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00" w:rsidRDefault="00A24F0F" w:rsidP="00A24F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F0F">
        <w:rPr>
          <w:rFonts w:ascii="Times New Roman" w:hAnsi="Times New Roman" w:cs="Times New Roman"/>
          <w:b/>
          <w:sz w:val="28"/>
          <w:szCs w:val="28"/>
        </w:rPr>
        <w:t>Показатели И</w:t>
      </w:r>
      <w:proofErr w:type="gramStart"/>
      <w:r w:rsidRPr="00A24F0F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</w:p>
    <w:p w:rsidR="00A24F0F" w:rsidRPr="00A24F0F" w:rsidRDefault="00A24F0F" w:rsidP="00A24F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F00" w:rsidRPr="00C67165" w:rsidRDefault="000E1F00" w:rsidP="000E1F00">
      <w:pPr>
        <w:pStyle w:val="a3"/>
        <w:numPr>
          <w:ilvl w:val="0"/>
          <w:numId w:val="1"/>
        </w:numPr>
        <w:spacing w:line="312" w:lineRule="auto"/>
        <w:ind w:left="0" w:right="113" w:firstLine="85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0E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0E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рассчитываются в соответствии с  «</w:t>
      </w:r>
      <w:r w:rsidRPr="00C67165">
        <w:rPr>
          <w:rFonts w:ascii="Times New Roman" w:hAnsi="Times New Roman" w:cs="Times New Roman"/>
          <w:sz w:val="28"/>
          <w:szCs w:val="28"/>
        </w:rPr>
        <w:t>Методологи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67165">
        <w:rPr>
          <w:rFonts w:ascii="Times New Roman" w:hAnsi="Times New Roman" w:cs="Times New Roman"/>
          <w:sz w:val="28"/>
          <w:szCs w:val="28"/>
        </w:rPr>
        <w:t xml:space="preserve"> расчета индикаторов эффективности региональных мер по снижению смертности (И9. </w:t>
      </w:r>
      <w:proofErr w:type="gramStart"/>
      <w:r w:rsidRPr="00C67165">
        <w:rPr>
          <w:rFonts w:ascii="Times New Roman" w:hAnsi="Times New Roman" w:cs="Times New Roman"/>
          <w:sz w:val="28"/>
          <w:szCs w:val="28"/>
        </w:rPr>
        <w:t>Повышение эффективности управления системой мер по снижению смертности взрослого населения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671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Минздравом России</w:t>
      </w:r>
      <w:r w:rsidR="00826EE5">
        <w:rPr>
          <w:rFonts w:ascii="Times New Roman" w:hAnsi="Times New Roman" w:cs="Times New Roman"/>
          <w:sz w:val="28"/>
          <w:szCs w:val="28"/>
        </w:rPr>
        <w:t xml:space="preserve"> Вр-3508749  (далее - методология)</w:t>
      </w:r>
      <w:r w:rsidR="006356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1F00" w:rsidRPr="00FC5A4B" w:rsidRDefault="000E1F00" w:rsidP="000E1F00">
      <w:pPr>
        <w:pStyle w:val="a3"/>
        <w:numPr>
          <w:ilvl w:val="0"/>
          <w:numId w:val="1"/>
        </w:numPr>
        <w:spacing w:line="312" w:lineRule="auto"/>
        <w:ind w:left="0" w:right="113" w:firstLine="851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Источником данных, для </w:t>
      </w:r>
      <w:r w:rsidRPr="00C67165">
        <w:rPr>
          <w:rFonts w:ascii="Times New Roman" w:hAnsi="Times New Roman" w:cs="Times New Roman"/>
          <w:sz w:val="28"/>
          <w:szCs w:val="28"/>
        </w:rPr>
        <w:t>расчета показателей И</w:t>
      </w:r>
      <w:proofErr w:type="gramStart"/>
      <w:r w:rsidRPr="00C67165"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следующие информационные системы:</w:t>
      </w:r>
    </w:p>
    <w:p w:rsidR="000E1F00" w:rsidRPr="00FC5A4B" w:rsidRDefault="000E1F00" w:rsidP="000E1F00">
      <w:pPr>
        <w:pStyle w:val="a3"/>
        <w:numPr>
          <w:ilvl w:val="0"/>
          <w:numId w:val="2"/>
        </w:numPr>
        <w:spacing w:line="312" w:lineRule="auto"/>
        <w:ind w:left="851" w:right="113"/>
        <w:jc w:val="both"/>
        <w:rPr>
          <w:rFonts w:ascii="Times New Roman" w:hAnsi="Times New Roman" w:cs="Times New Roman"/>
          <w:sz w:val="28"/>
          <w:szCs w:val="28"/>
        </w:rPr>
      </w:pPr>
      <w:r w:rsidRPr="00FC5A4B">
        <w:rPr>
          <w:rFonts w:ascii="Times New Roman" w:hAnsi="Times New Roman" w:cs="Times New Roman"/>
          <w:sz w:val="28"/>
          <w:szCs w:val="28"/>
        </w:rPr>
        <w:t>ЕИС ОМС</w:t>
      </w:r>
      <w:proofErr w:type="gramStart"/>
      <w:r w:rsidRPr="00FC5A4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C5A4B">
        <w:rPr>
          <w:rFonts w:ascii="Times New Roman" w:hAnsi="Times New Roman" w:cs="Times New Roman"/>
          <w:sz w:val="28"/>
          <w:szCs w:val="28"/>
        </w:rPr>
        <w:t xml:space="preserve">МУ подсистема ведения персонифицированного учета сведений </w:t>
      </w:r>
      <w:r>
        <w:rPr>
          <w:rFonts w:ascii="Times New Roman" w:hAnsi="Times New Roman" w:cs="Times New Roman"/>
          <w:sz w:val="28"/>
          <w:szCs w:val="28"/>
        </w:rPr>
        <w:t>об оказанной медицинской помощи;</w:t>
      </w:r>
    </w:p>
    <w:p w:rsidR="000E1F00" w:rsidRPr="000E1F00" w:rsidRDefault="000E1F00" w:rsidP="000E1F00">
      <w:pPr>
        <w:pStyle w:val="a3"/>
        <w:numPr>
          <w:ilvl w:val="0"/>
          <w:numId w:val="2"/>
        </w:numPr>
        <w:spacing w:line="312" w:lineRule="auto"/>
        <w:ind w:left="851" w:right="11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C5A4B">
        <w:rPr>
          <w:rFonts w:ascii="Times New Roman" w:hAnsi="Times New Roman" w:cs="Times New Roman"/>
          <w:sz w:val="28"/>
          <w:szCs w:val="28"/>
        </w:rPr>
        <w:t>ЕИС ОМС.УЗ</w:t>
      </w:r>
      <w:proofErr w:type="gramStart"/>
      <w:r w:rsidRPr="00FC5A4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FC5A4B">
        <w:rPr>
          <w:rFonts w:ascii="Times New Roman" w:hAnsi="Times New Roman" w:cs="Times New Roman"/>
          <w:sz w:val="28"/>
          <w:szCs w:val="28"/>
        </w:rPr>
        <w:t>ПМ подсистема для организации информирования застрахованных лиц на всех этапах проведения профилактических мероприятий и диспансерного наблюдения.</w:t>
      </w:r>
    </w:p>
    <w:p w:rsidR="00635650" w:rsidRPr="00635650" w:rsidRDefault="000E1F00" w:rsidP="00635650">
      <w:pPr>
        <w:pStyle w:val="a3"/>
        <w:numPr>
          <w:ilvl w:val="0"/>
          <w:numId w:val="1"/>
        </w:numPr>
        <w:spacing w:line="312" w:lineRule="auto"/>
        <w:ind w:left="0" w:right="1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650">
        <w:rPr>
          <w:rFonts w:ascii="Times New Roman" w:hAnsi="Times New Roman" w:cs="Times New Roman"/>
          <w:b/>
          <w:sz w:val="28"/>
          <w:szCs w:val="28"/>
        </w:rPr>
        <w:t>Показатели И</w:t>
      </w:r>
      <w:proofErr w:type="gramStart"/>
      <w:r w:rsidRPr="00635650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="00635650" w:rsidRPr="00635650">
        <w:rPr>
          <w:rFonts w:ascii="Times New Roman" w:hAnsi="Times New Roman" w:cs="Times New Roman"/>
          <w:b/>
          <w:sz w:val="28"/>
          <w:szCs w:val="28"/>
        </w:rPr>
        <w:t xml:space="preserve"> (п.34-п.38)</w:t>
      </w:r>
      <w:r w:rsidRPr="00635650">
        <w:rPr>
          <w:rFonts w:ascii="Times New Roman" w:hAnsi="Times New Roman" w:cs="Times New Roman"/>
          <w:b/>
          <w:sz w:val="28"/>
          <w:szCs w:val="28"/>
        </w:rPr>
        <w:t xml:space="preserve"> по оказанию медицинской помощи в рамках ДН</w:t>
      </w:r>
      <w:r w:rsidR="00635650" w:rsidRPr="00635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650" w:rsidRPr="00635650">
        <w:rPr>
          <w:rFonts w:ascii="Times New Roman" w:hAnsi="Times New Roman" w:cs="Times New Roman"/>
          <w:sz w:val="28"/>
          <w:szCs w:val="28"/>
        </w:rPr>
        <w:t>рассчитываются, как отношение числа лиц от 18 лет и старше, состоявших под диспансерным наблюдением, которым в течение отчетного периода оказана амбулаторная медицинская помощь по диагнозам заболевания, к общему числу лиц в возрасте от 18 лет и старше, состоявших в отчетном периоде (</w:t>
      </w:r>
      <w:r w:rsidR="00635650" w:rsidRPr="00635650">
        <w:rPr>
          <w:rFonts w:ascii="Times New Roman" w:hAnsi="Times New Roman" w:cs="Times New Roman"/>
          <w:sz w:val="28"/>
          <w:szCs w:val="28"/>
          <w:u w:val="single"/>
        </w:rPr>
        <w:t>с 1 января текущего года по конец отчетного месяца</w:t>
      </w:r>
      <w:r w:rsidR="00635650" w:rsidRPr="00635650">
        <w:rPr>
          <w:rFonts w:ascii="Times New Roman" w:hAnsi="Times New Roman" w:cs="Times New Roman"/>
          <w:sz w:val="28"/>
          <w:szCs w:val="28"/>
        </w:rPr>
        <w:t>) под диспансерным наблюдением по этому заболеванию хотя бы день</w:t>
      </w:r>
      <w:r w:rsidR="00ED2A42">
        <w:rPr>
          <w:rFonts w:ascii="Times New Roman" w:hAnsi="Times New Roman" w:cs="Times New Roman"/>
          <w:sz w:val="28"/>
          <w:szCs w:val="28"/>
        </w:rPr>
        <w:t>.</w:t>
      </w:r>
    </w:p>
    <w:p w:rsidR="00635650" w:rsidRDefault="00635650" w:rsidP="00ED2A42">
      <w:pPr>
        <w:pStyle w:val="a3"/>
        <w:numPr>
          <w:ilvl w:val="1"/>
          <w:numId w:val="1"/>
        </w:numPr>
        <w:spacing w:line="312" w:lineRule="auto"/>
        <w:ind w:left="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983">
        <w:rPr>
          <w:rFonts w:ascii="Times New Roman" w:hAnsi="Times New Roman" w:cs="Times New Roman"/>
          <w:sz w:val="28"/>
          <w:szCs w:val="28"/>
        </w:rPr>
        <w:t>При расчете учитыва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4C2983">
        <w:rPr>
          <w:rFonts w:ascii="Times New Roman" w:hAnsi="Times New Roman" w:cs="Times New Roman"/>
          <w:sz w:val="28"/>
          <w:szCs w:val="28"/>
        </w:rPr>
        <w:t xml:space="preserve"> диагнозы (</w:t>
      </w:r>
      <w:proofErr w:type="spellStart"/>
      <w:r w:rsidRPr="004C2983">
        <w:rPr>
          <w:rFonts w:ascii="Times New Roman" w:hAnsi="Times New Roman" w:cs="Times New Roman"/>
          <w:sz w:val="28"/>
          <w:szCs w:val="28"/>
        </w:rPr>
        <w:t>МКб</w:t>
      </w:r>
      <w:proofErr w:type="spellEnd"/>
      <w:r w:rsidRPr="004C2983">
        <w:rPr>
          <w:rFonts w:ascii="Times New Roman" w:hAnsi="Times New Roman" w:cs="Times New Roman"/>
          <w:sz w:val="28"/>
          <w:szCs w:val="28"/>
        </w:rPr>
        <w:t xml:space="preserve">) групп заболеваний, перечисленные в </w:t>
      </w:r>
      <w:r w:rsidR="00826EE5">
        <w:rPr>
          <w:rFonts w:ascii="Times New Roman" w:hAnsi="Times New Roman" w:cs="Times New Roman"/>
          <w:sz w:val="28"/>
          <w:szCs w:val="28"/>
        </w:rPr>
        <w:t>методологии.</w:t>
      </w:r>
    </w:p>
    <w:p w:rsidR="00826EE5" w:rsidRDefault="00826EE5" w:rsidP="00826EE5">
      <w:pPr>
        <w:pStyle w:val="a3"/>
        <w:spacing w:line="312" w:lineRule="auto"/>
        <w:ind w:left="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П.34 </w:t>
      </w:r>
      <w:r w:rsidRPr="0099255C">
        <w:rPr>
          <w:rFonts w:ascii="Times New Roman" w:hAnsi="Times New Roman" w:cs="Times New Roman"/>
          <w:b/>
          <w:bCs/>
          <w:sz w:val="28"/>
          <w:szCs w:val="28"/>
        </w:rPr>
        <w:t>Доля лиц с БСК, состоявших под ДН, получивших в отчетном периоде медицинские услуги в рамках ДН, от всех пациентов с болезнями системы кр</w:t>
      </w:r>
      <w:r>
        <w:rPr>
          <w:rFonts w:ascii="Times New Roman" w:hAnsi="Times New Roman" w:cs="Times New Roman"/>
          <w:b/>
          <w:bCs/>
          <w:sz w:val="28"/>
          <w:szCs w:val="28"/>
        </w:rPr>
        <w:t>овообращения, состоявших под ДН</w:t>
      </w:r>
    </w:p>
    <w:p w:rsidR="00826EE5" w:rsidRPr="00F11411" w:rsidRDefault="00826EE5" w:rsidP="00826EE5">
      <w:pPr>
        <w:spacing w:line="312" w:lineRule="auto"/>
        <w:ind w:left="0" w:firstLine="5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2983">
        <w:rPr>
          <w:rFonts w:ascii="Times New Roman" w:hAnsi="Times New Roman" w:cs="Times New Roman"/>
          <w:sz w:val="28"/>
          <w:szCs w:val="28"/>
        </w:rPr>
        <w:t>Список</w:t>
      </w:r>
      <w:r w:rsidRPr="005B66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C2983">
        <w:rPr>
          <w:rFonts w:ascii="Times New Roman" w:hAnsi="Times New Roman" w:cs="Times New Roman"/>
          <w:sz w:val="28"/>
          <w:szCs w:val="28"/>
        </w:rPr>
        <w:t>диагнозов</w:t>
      </w:r>
      <w:r w:rsidRPr="005B66AF">
        <w:rPr>
          <w:rFonts w:ascii="Times New Roman" w:hAnsi="Times New Roman" w:cs="Times New Roman"/>
          <w:sz w:val="28"/>
          <w:szCs w:val="28"/>
          <w:lang w:val="en-US"/>
        </w:rPr>
        <w:t>: I05-I09, I34-I37, I51.0-I51.2, I71, Z95.2-Z95.4, Z95.8, Z95.9, I10-I15, I20-I25, Z95.1, Z95.5, I26, I27.0, I28, I27.2, I27.8, I33, I38 - I39, I40, I41, I51.4, I42, I44-49, Z95.0, I50, I65.2, E78, Q20-Q28, I69.0-I69.4, I67.8</w:t>
      </w:r>
      <w:r w:rsidRPr="00F114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26EE5" w:rsidRDefault="00826EE5" w:rsidP="00826EE5">
      <w:pPr>
        <w:pStyle w:val="a3"/>
        <w:spacing w:line="312" w:lineRule="auto"/>
        <w:ind w:left="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55C">
        <w:rPr>
          <w:rFonts w:ascii="Times New Roman" w:hAnsi="Times New Roman" w:cs="Times New Roman"/>
          <w:b/>
          <w:sz w:val="28"/>
          <w:szCs w:val="28"/>
        </w:rPr>
        <w:t>П.</w:t>
      </w:r>
      <w:r>
        <w:rPr>
          <w:rFonts w:ascii="Times New Roman" w:hAnsi="Times New Roman" w:cs="Times New Roman"/>
          <w:b/>
          <w:sz w:val="28"/>
          <w:szCs w:val="28"/>
        </w:rPr>
        <w:t>35.</w:t>
      </w:r>
      <w:r w:rsidRPr="005B6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C22">
        <w:rPr>
          <w:rFonts w:ascii="Times New Roman" w:hAnsi="Times New Roman" w:cs="Times New Roman"/>
          <w:b/>
          <w:sz w:val="28"/>
          <w:szCs w:val="28"/>
        </w:rPr>
        <w:t xml:space="preserve">Доля лиц с болезнями органов дыхания (функциональными расстройствами, иными состояниями), состоявших под ДН, получивших в отчетном периоде медицинские услуги в рамках ДН, от всех пациентов с болезнями органов дыхания (функциональными расстройствами, иными </w:t>
      </w:r>
      <w:r>
        <w:rPr>
          <w:rFonts w:ascii="Times New Roman" w:hAnsi="Times New Roman" w:cs="Times New Roman"/>
          <w:b/>
          <w:sz w:val="28"/>
          <w:szCs w:val="28"/>
        </w:rPr>
        <w:t>состояниями), состоявших под ДН</w:t>
      </w:r>
    </w:p>
    <w:p w:rsidR="00826EE5" w:rsidRPr="00243D0B" w:rsidRDefault="00826EE5" w:rsidP="00826EE5">
      <w:pPr>
        <w:pStyle w:val="a3"/>
        <w:spacing w:line="312" w:lineRule="auto"/>
        <w:ind w:left="54"/>
        <w:jc w:val="both"/>
        <w:rPr>
          <w:rFonts w:ascii="Times New Roman" w:hAnsi="Times New Roman" w:cs="Times New Roman"/>
          <w:sz w:val="28"/>
          <w:szCs w:val="28"/>
        </w:rPr>
      </w:pPr>
      <w:r w:rsidRPr="00243D0B">
        <w:rPr>
          <w:rFonts w:ascii="Times New Roman" w:hAnsi="Times New Roman" w:cs="Times New Roman"/>
          <w:sz w:val="28"/>
          <w:szCs w:val="28"/>
        </w:rPr>
        <w:t xml:space="preserve">Список диагнозов: </w:t>
      </w:r>
      <w:proofErr w:type="gramStart"/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41.0,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41.1,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41.8,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44.0,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44.8,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44.9,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47.0,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45.0,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45.1,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45.8,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45.9,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12,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13,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 xml:space="preserve">14,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43D0B">
        <w:rPr>
          <w:rFonts w:ascii="Times New Roman" w:hAnsi="Times New Roman" w:cs="Times New Roman"/>
          <w:sz w:val="28"/>
          <w:szCs w:val="28"/>
        </w:rPr>
        <w:t>84.1.</w:t>
      </w:r>
      <w:proofErr w:type="gramEnd"/>
    </w:p>
    <w:p w:rsidR="00826EE5" w:rsidRPr="005B66AF" w:rsidRDefault="00826EE5" w:rsidP="00826EE5">
      <w:pPr>
        <w:pStyle w:val="a3"/>
        <w:spacing w:line="312" w:lineRule="auto"/>
        <w:ind w:left="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5B66AF">
        <w:rPr>
          <w:rFonts w:ascii="Times New Roman" w:hAnsi="Times New Roman" w:cs="Times New Roman"/>
          <w:b/>
          <w:sz w:val="28"/>
          <w:szCs w:val="28"/>
        </w:rPr>
        <w:t>.3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5B6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0EC">
        <w:rPr>
          <w:rFonts w:ascii="Times New Roman" w:hAnsi="Times New Roman" w:cs="Times New Roman"/>
          <w:b/>
          <w:sz w:val="28"/>
          <w:szCs w:val="28"/>
        </w:rPr>
        <w:t xml:space="preserve">Доля лиц с </w:t>
      </w:r>
      <w:proofErr w:type="spellStart"/>
      <w:r w:rsidRPr="00E150EC">
        <w:rPr>
          <w:rFonts w:ascii="Times New Roman" w:hAnsi="Times New Roman" w:cs="Times New Roman"/>
          <w:b/>
          <w:sz w:val="28"/>
          <w:szCs w:val="28"/>
        </w:rPr>
        <w:t>преддиабетом</w:t>
      </w:r>
      <w:proofErr w:type="spellEnd"/>
      <w:r w:rsidRPr="00E150EC">
        <w:rPr>
          <w:rFonts w:ascii="Times New Roman" w:hAnsi="Times New Roman" w:cs="Times New Roman"/>
          <w:b/>
          <w:sz w:val="28"/>
          <w:szCs w:val="28"/>
        </w:rPr>
        <w:t xml:space="preserve"> и инсулиннезависимым сахарным диабетом, состоявших под ДН, получивших в отчетном периоде медицинские услуги в рамках ДН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150EC">
        <w:rPr>
          <w:rFonts w:ascii="Times New Roman" w:hAnsi="Times New Roman" w:cs="Times New Roman"/>
          <w:b/>
          <w:sz w:val="28"/>
          <w:szCs w:val="28"/>
        </w:rPr>
        <w:t xml:space="preserve"> от всех пациентов с </w:t>
      </w:r>
      <w:proofErr w:type="spellStart"/>
      <w:r w:rsidRPr="00E150EC">
        <w:rPr>
          <w:rFonts w:ascii="Times New Roman" w:hAnsi="Times New Roman" w:cs="Times New Roman"/>
          <w:b/>
          <w:sz w:val="28"/>
          <w:szCs w:val="28"/>
        </w:rPr>
        <w:t>преддиабетом</w:t>
      </w:r>
      <w:proofErr w:type="spellEnd"/>
      <w:r w:rsidRPr="00E150EC">
        <w:rPr>
          <w:rFonts w:ascii="Times New Roman" w:hAnsi="Times New Roman" w:cs="Times New Roman"/>
          <w:b/>
          <w:sz w:val="28"/>
          <w:szCs w:val="28"/>
        </w:rPr>
        <w:t xml:space="preserve"> и инсулиннезависимым сахарным диабетом, состоявших под ДН</w:t>
      </w:r>
    </w:p>
    <w:p w:rsidR="00826EE5" w:rsidRPr="00243D0B" w:rsidRDefault="00826EE5" w:rsidP="00826EE5">
      <w:pPr>
        <w:spacing w:line="312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243D0B">
        <w:rPr>
          <w:rFonts w:ascii="Times New Roman" w:hAnsi="Times New Roman" w:cs="Times New Roman"/>
          <w:sz w:val="28"/>
          <w:szCs w:val="28"/>
        </w:rPr>
        <w:t xml:space="preserve">Список диагнозов: </w:t>
      </w:r>
      <w:proofErr w:type="gramStart"/>
      <w:r w:rsidRPr="00ED07B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43D0B">
        <w:rPr>
          <w:rFonts w:ascii="Times New Roman" w:hAnsi="Times New Roman" w:cs="Times New Roman"/>
          <w:sz w:val="28"/>
          <w:szCs w:val="28"/>
        </w:rPr>
        <w:t xml:space="preserve">73.0,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43D0B">
        <w:rPr>
          <w:rFonts w:ascii="Times New Roman" w:hAnsi="Times New Roman" w:cs="Times New Roman"/>
          <w:sz w:val="28"/>
          <w:szCs w:val="28"/>
        </w:rPr>
        <w:t xml:space="preserve">73.9,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3D0B">
        <w:rPr>
          <w:rFonts w:ascii="Times New Roman" w:hAnsi="Times New Roman" w:cs="Times New Roman"/>
          <w:sz w:val="28"/>
          <w:szCs w:val="28"/>
        </w:rPr>
        <w:t>11.</w:t>
      </w:r>
      <w:proofErr w:type="gramEnd"/>
    </w:p>
    <w:p w:rsidR="00826EE5" w:rsidRPr="005B66AF" w:rsidRDefault="00826EE5" w:rsidP="00826EE5">
      <w:pPr>
        <w:pStyle w:val="a3"/>
        <w:spacing w:line="312" w:lineRule="auto"/>
        <w:ind w:left="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П.37.</w:t>
      </w:r>
      <w:r w:rsidRPr="005B6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0EC">
        <w:rPr>
          <w:rFonts w:ascii="Times New Roman" w:hAnsi="Times New Roman" w:cs="Times New Roman"/>
          <w:b/>
          <w:sz w:val="28"/>
          <w:szCs w:val="28"/>
        </w:rPr>
        <w:t>Доля лиц с ожирением, состоявших под ДН, получивших в отчетном периоде медицинские услуги в рамках ДН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150EC">
        <w:rPr>
          <w:rFonts w:ascii="Times New Roman" w:hAnsi="Times New Roman" w:cs="Times New Roman"/>
          <w:b/>
          <w:sz w:val="28"/>
          <w:szCs w:val="28"/>
        </w:rPr>
        <w:t xml:space="preserve"> от всех пациентов с ожирением, состоявших под ДН</w:t>
      </w:r>
    </w:p>
    <w:p w:rsidR="00826EE5" w:rsidRPr="00243D0B" w:rsidRDefault="00826EE5" w:rsidP="00826EE5">
      <w:pPr>
        <w:spacing w:line="312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243D0B">
        <w:rPr>
          <w:rFonts w:ascii="Times New Roman" w:hAnsi="Times New Roman" w:cs="Times New Roman"/>
          <w:sz w:val="28"/>
          <w:szCs w:val="28"/>
        </w:rPr>
        <w:t xml:space="preserve">Список диагнозов: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3D0B">
        <w:rPr>
          <w:rFonts w:ascii="Times New Roman" w:hAnsi="Times New Roman" w:cs="Times New Roman"/>
          <w:sz w:val="28"/>
          <w:szCs w:val="28"/>
        </w:rPr>
        <w:t>66.</w:t>
      </w:r>
    </w:p>
    <w:p w:rsidR="00826EE5" w:rsidRPr="005B66AF" w:rsidRDefault="00826EE5" w:rsidP="00826EE5">
      <w:pPr>
        <w:pStyle w:val="a3"/>
        <w:spacing w:line="312" w:lineRule="auto"/>
        <w:ind w:left="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П.38.</w:t>
      </w:r>
      <w:r w:rsidRPr="005B6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B89">
        <w:rPr>
          <w:rFonts w:ascii="Times New Roman" w:hAnsi="Times New Roman" w:cs="Times New Roman"/>
          <w:b/>
          <w:sz w:val="28"/>
          <w:szCs w:val="28"/>
        </w:rPr>
        <w:t>Доля лиц с болезнями печени и поджелудочной железы, состоявших под ДН, получивших в отчетном периоде медицинские услуги в рамках ДН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66B89">
        <w:rPr>
          <w:rFonts w:ascii="Times New Roman" w:hAnsi="Times New Roman" w:cs="Times New Roman"/>
          <w:b/>
          <w:sz w:val="28"/>
          <w:szCs w:val="28"/>
        </w:rPr>
        <w:t xml:space="preserve"> от всех пациентов с </w:t>
      </w:r>
      <w:bookmarkStart w:id="0" w:name="_Hlk169688413"/>
      <w:r w:rsidRPr="00F66B89">
        <w:rPr>
          <w:rFonts w:ascii="Times New Roman" w:hAnsi="Times New Roman" w:cs="Times New Roman"/>
          <w:b/>
          <w:sz w:val="28"/>
          <w:szCs w:val="28"/>
        </w:rPr>
        <w:t>болезнями печени и поджелудочной железы</w:t>
      </w:r>
      <w:bookmarkEnd w:id="0"/>
      <w:r w:rsidRPr="00F66B89">
        <w:rPr>
          <w:rFonts w:ascii="Times New Roman" w:hAnsi="Times New Roman" w:cs="Times New Roman"/>
          <w:b/>
          <w:sz w:val="28"/>
          <w:szCs w:val="28"/>
        </w:rPr>
        <w:t>, состоявших под ДН</w:t>
      </w:r>
    </w:p>
    <w:p w:rsidR="00826EE5" w:rsidRPr="00243D0B" w:rsidRDefault="00826EE5" w:rsidP="00826EE5">
      <w:pPr>
        <w:spacing w:line="312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243D0B">
        <w:rPr>
          <w:rFonts w:ascii="Times New Roman" w:hAnsi="Times New Roman" w:cs="Times New Roman"/>
          <w:sz w:val="28"/>
          <w:szCs w:val="28"/>
        </w:rPr>
        <w:t xml:space="preserve">Список диагнозов: </w:t>
      </w:r>
      <w:proofErr w:type="gramStart"/>
      <w:r w:rsidRPr="00ED07B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43D0B">
        <w:rPr>
          <w:rFonts w:ascii="Times New Roman" w:hAnsi="Times New Roman" w:cs="Times New Roman"/>
          <w:sz w:val="28"/>
          <w:szCs w:val="28"/>
        </w:rPr>
        <w:t xml:space="preserve">86,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43D0B">
        <w:rPr>
          <w:rFonts w:ascii="Times New Roman" w:hAnsi="Times New Roman" w:cs="Times New Roman"/>
          <w:sz w:val="28"/>
          <w:szCs w:val="28"/>
        </w:rPr>
        <w:t xml:space="preserve">70.3,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43D0B">
        <w:rPr>
          <w:rFonts w:ascii="Times New Roman" w:hAnsi="Times New Roman" w:cs="Times New Roman"/>
          <w:sz w:val="28"/>
          <w:szCs w:val="28"/>
        </w:rPr>
        <w:t>74.3-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43D0B">
        <w:rPr>
          <w:rFonts w:ascii="Times New Roman" w:hAnsi="Times New Roman" w:cs="Times New Roman"/>
          <w:sz w:val="28"/>
          <w:szCs w:val="28"/>
        </w:rPr>
        <w:t xml:space="preserve">74.6,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3D0B">
        <w:rPr>
          <w:rFonts w:ascii="Times New Roman" w:hAnsi="Times New Roman" w:cs="Times New Roman"/>
          <w:sz w:val="28"/>
          <w:szCs w:val="28"/>
        </w:rPr>
        <w:t xml:space="preserve">13.6,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3D0B">
        <w:rPr>
          <w:rFonts w:ascii="Times New Roman" w:hAnsi="Times New Roman" w:cs="Times New Roman"/>
          <w:sz w:val="28"/>
          <w:szCs w:val="28"/>
        </w:rPr>
        <w:t xml:space="preserve">37.6, 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43D0B">
        <w:rPr>
          <w:rFonts w:ascii="Times New Roman" w:hAnsi="Times New Roman" w:cs="Times New Roman"/>
          <w:sz w:val="28"/>
          <w:szCs w:val="28"/>
        </w:rPr>
        <w:t>18.0-</w:t>
      </w:r>
      <w:r w:rsidRPr="00ED07B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43D0B">
        <w:rPr>
          <w:rFonts w:ascii="Times New Roman" w:hAnsi="Times New Roman" w:cs="Times New Roman"/>
          <w:sz w:val="28"/>
          <w:szCs w:val="28"/>
        </w:rPr>
        <w:t>18.2.</w:t>
      </w:r>
      <w:proofErr w:type="gramEnd"/>
    </w:p>
    <w:p w:rsidR="00826EE5" w:rsidRPr="00917AA3" w:rsidRDefault="00826EE5" w:rsidP="00826EE5">
      <w:pPr>
        <w:pStyle w:val="a3"/>
        <w:spacing w:line="312" w:lineRule="auto"/>
        <w:ind w:left="709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635650" w:rsidRPr="004C2983" w:rsidRDefault="00635650" w:rsidP="0099255C">
      <w:pPr>
        <w:pStyle w:val="a3"/>
        <w:numPr>
          <w:ilvl w:val="1"/>
          <w:numId w:val="1"/>
        </w:numPr>
        <w:spacing w:line="312" w:lineRule="auto"/>
        <w:ind w:left="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983">
        <w:rPr>
          <w:rFonts w:ascii="Times New Roman" w:hAnsi="Times New Roman" w:cs="Times New Roman"/>
          <w:sz w:val="28"/>
          <w:szCs w:val="28"/>
        </w:rPr>
        <w:t>Количество всех состоявших</w:t>
      </w:r>
      <w:r>
        <w:rPr>
          <w:rFonts w:ascii="Times New Roman" w:hAnsi="Times New Roman" w:cs="Times New Roman"/>
          <w:sz w:val="28"/>
          <w:szCs w:val="28"/>
        </w:rPr>
        <w:t xml:space="preserve"> под диспансерным наблюдением</w:t>
      </w:r>
      <w:r w:rsidRPr="004C2983">
        <w:rPr>
          <w:rFonts w:ascii="Times New Roman" w:hAnsi="Times New Roman" w:cs="Times New Roman"/>
          <w:sz w:val="28"/>
          <w:szCs w:val="28"/>
        </w:rPr>
        <w:t xml:space="preserve"> </w:t>
      </w:r>
      <w:r w:rsidRPr="004C29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99255C">
        <w:rPr>
          <w:rFonts w:ascii="Times New Roman" w:hAnsi="Times New Roman" w:cs="Times New Roman"/>
          <w:sz w:val="28"/>
          <w:szCs w:val="28"/>
        </w:rPr>
        <w:t xml:space="preserve"> рассчитывается</w:t>
      </w:r>
      <w:r w:rsidRPr="004C2983">
        <w:rPr>
          <w:rFonts w:ascii="Times New Roman" w:hAnsi="Times New Roman" w:cs="Times New Roman"/>
          <w:sz w:val="28"/>
          <w:szCs w:val="28"/>
        </w:rPr>
        <w:t xml:space="preserve"> по данным медицинских организаций, предоставленным в системе </w:t>
      </w:r>
      <w:r w:rsidR="00ED2A42" w:rsidRPr="00635650">
        <w:rPr>
          <w:rFonts w:ascii="Times New Roman" w:hAnsi="Times New Roman" w:cs="Times New Roman"/>
          <w:sz w:val="28"/>
          <w:szCs w:val="28"/>
        </w:rPr>
        <w:t>ЕИС ОМС.УЗ</w:t>
      </w:r>
      <w:proofErr w:type="gramStart"/>
      <w:r w:rsidR="00ED2A42" w:rsidRPr="0063565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ED2A42" w:rsidRPr="00635650">
        <w:rPr>
          <w:rFonts w:ascii="Times New Roman" w:hAnsi="Times New Roman" w:cs="Times New Roman"/>
          <w:sz w:val="28"/>
          <w:szCs w:val="28"/>
        </w:rPr>
        <w:t>ПМ</w:t>
      </w:r>
      <w:r w:rsidRPr="004C2983">
        <w:rPr>
          <w:rFonts w:ascii="Times New Roman" w:hAnsi="Times New Roman" w:cs="Times New Roman"/>
          <w:sz w:val="28"/>
          <w:szCs w:val="28"/>
        </w:rPr>
        <w:t>.</w:t>
      </w:r>
    </w:p>
    <w:p w:rsidR="00635650" w:rsidRDefault="00635650" w:rsidP="0099255C">
      <w:pPr>
        <w:pStyle w:val="a3"/>
        <w:spacing w:line="312" w:lineRule="auto"/>
        <w:ind w:left="0" w:right="113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4C2983">
        <w:rPr>
          <w:rFonts w:ascii="Times New Roman" w:hAnsi="Times New Roman" w:cs="Times New Roman"/>
          <w:sz w:val="28"/>
          <w:szCs w:val="28"/>
        </w:rPr>
        <w:t>Застрахованный в одной группе заболевания учитыва</w:t>
      </w:r>
      <w:r w:rsidR="0099255C">
        <w:rPr>
          <w:rFonts w:ascii="Times New Roman" w:hAnsi="Times New Roman" w:cs="Times New Roman"/>
          <w:sz w:val="28"/>
          <w:szCs w:val="28"/>
        </w:rPr>
        <w:t>ется</w:t>
      </w:r>
      <w:r w:rsidRPr="004C2983">
        <w:rPr>
          <w:rFonts w:ascii="Times New Roman" w:hAnsi="Times New Roman" w:cs="Times New Roman"/>
          <w:sz w:val="28"/>
          <w:szCs w:val="28"/>
        </w:rPr>
        <w:t xml:space="preserve"> один раз, если он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C2983">
        <w:rPr>
          <w:rFonts w:ascii="Times New Roman" w:hAnsi="Times New Roman" w:cs="Times New Roman"/>
          <w:sz w:val="28"/>
          <w:szCs w:val="28"/>
        </w:rPr>
        <w:t xml:space="preserve"> отчетно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2983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983">
        <w:rPr>
          <w:rFonts w:ascii="Times New Roman" w:hAnsi="Times New Roman" w:cs="Times New Roman"/>
          <w:sz w:val="28"/>
          <w:szCs w:val="28"/>
        </w:rPr>
        <w:t xml:space="preserve"> состоял на диспансерном учете по одному или нескольким диагнозам из перечисленных в группе заболеваний (п.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C2983">
        <w:rPr>
          <w:rFonts w:ascii="Times New Roman" w:hAnsi="Times New Roman" w:cs="Times New Roman"/>
          <w:sz w:val="28"/>
          <w:szCs w:val="28"/>
        </w:rPr>
        <w:t>.1).</w:t>
      </w:r>
    </w:p>
    <w:p w:rsidR="0099255C" w:rsidRDefault="00635650" w:rsidP="0099255C">
      <w:pPr>
        <w:pStyle w:val="a3"/>
        <w:numPr>
          <w:ilvl w:val="1"/>
          <w:numId w:val="1"/>
        </w:numPr>
        <w:spacing w:line="312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99255C">
        <w:rPr>
          <w:rFonts w:ascii="Times New Roman" w:hAnsi="Times New Roman"/>
          <w:sz w:val="28"/>
          <w:szCs w:val="28"/>
        </w:rPr>
        <w:t xml:space="preserve">Количество состоявших под диспансерным наблюдением </w:t>
      </w:r>
      <w:r w:rsidR="0099255C" w:rsidRPr="0099255C">
        <w:rPr>
          <w:rFonts w:ascii="Times New Roman" w:hAnsi="Times New Roman"/>
          <w:sz w:val="28"/>
          <w:szCs w:val="28"/>
        </w:rPr>
        <w:t>и </w:t>
      </w:r>
      <w:r w:rsidRPr="0099255C">
        <w:rPr>
          <w:rFonts w:ascii="Times New Roman" w:hAnsi="Times New Roman"/>
          <w:sz w:val="28"/>
          <w:szCs w:val="28"/>
        </w:rPr>
        <w:t xml:space="preserve">получивших медицинские услуги в рамках диспансерного наблюдения </w:t>
      </w:r>
      <w:r w:rsidR="00045FBE">
        <w:rPr>
          <w:rFonts w:ascii="Times New Roman" w:hAnsi="Times New Roman"/>
          <w:sz w:val="28"/>
          <w:szCs w:val="28"/>
        </w:rPr>
        <w:t>за </w:t>
      </w:r>
      <w:r w:rsidRPr="0099255C">
        <w:rPr>
          <w:rFonts w:ascii="Times New Roman" w:hAnsi="Times New Roman"/>
          <w:sz w:val="28"/>
          <w:szCs w:val="28"/>
        </w:rPr>
        <w:t xml:space="preserve">отчетный период </w:t>
      </w:r>
      <w:r w:rsidR="0099255C" w:rsidRPr="0099255C">
        <w:rPr>
          <w:rFonts w:ascii="Times New Roman" w:hAnsi="Times New Roman"/>
          <w:sz w:val="28"/>
          <w:szCs w:val="28"/>
        </w:rPr>
        <w:t>рассчитывается</w:t>
      </w:r>
      <w:r w:rsidRPr="0099255C">
        <w:rPr>
          <w:rFonts w:ascii="Times New Roman" w:hAnsi="Times New Roman"/>
          <w:sz w:val="28"/>
          <w:szCs w:val="28"/>
        </w:rPr>
        <w:t xml:space="preserve"> по данным счетов, принятых к оплате.</w:t>
      </w:r>
      <w:r w:rsidR="0099255C">
        <w:rPr>
          <w:rFonts w:ascii="Times New Roman" w:hAnsi="Times New Roman"/>
          <w:sz w:val="28"/>
          <w:szCs w:val="28"/>
        </w:rPr>
        <w:t xml:space="preserve"> </w:t>
      </w:r>
    </w:p>
    <w:p w:rsidR="00635650" w:rsidRPr="0099255C" w:rsidRDefault="0099255C" w:rsidP="0099255C">
      <w:pPr>
        <w:pStyle w:val="a3"/>
        <w:spacing w:line="312" w:lineRule="auto"/>
        <w:ind w:left="0" w:right="113" w:firstLine="1418"/>
        <w:jc w:val="both"/>
        <w:rPr>
          <w:rFonts w:ascii="Times New Roman" w:hAnsi="Times New Roman"/>
          <w:sz w:val="28"/>
          <w:szCs w:val="28"/>
        </w:rPr>
      </w:pPr>
      <w:r w:rsidRPr="0099255C">
        <w:rPr>
          <w:rFonts w:ascii="Times New Roman" w:hAnsi="Times New Roman" w:cs="Times New Roman"/>
          <w:sz w:val="28"/>
          <w:szCs w:val="28"/>
        </w:rPr>
        <w:t>Отбираются</w:t>
      </w:r>
      <w:r w:rsidR="00635650" w:rsidRPr="0099255C">
        <w:rPr>
          <w:rFonts w:ascii="Times New Roman" w:hAnsi="Times New Roman"/>
          <w:sz w:val="28"/>
          <w:szCs w:val="28"/>
        </w:rPr>
        <w:t xml:space="preserve"> все уникальные застрахованные лица, которым</w:t>
      </w:r>
      <w:r w:rsidR="00635650" w:rsidRPr="0099255C">
        <w:rPr>
          <w:rFonts w:ascii="Times New Roman" w:hAnsi="Times New Roman" w:cs="Times New Roman"/>
          <w:sz w:val="28"/>
          <w:szCs w:val="28"/>
        </w:rPr>
        <w:t xml:space="preserve"> оказана медицинская помощь хотя бы по одному из диагнозов заболевания, по которым они состоят под диспансерным наблюдением.</w:t>
      </w:r>
    </w:p>
    <w:p w:rsidR="00635650" w:rsidRDefault="00045FBE" w:rsidP="0099255C">
      <w:pPr>
        <w:pStyle w:val="a3"/>
        <w:spacing w:line="312" w:lineRule="auto"/>
        <w:ind w:left="0" w:right="113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Учитываются</w:t>
      </w:r>
      <w:r w:rsidR="00635650">
        <w:rPr>
          <w:rFonts w:ascii="Times New Roman" w:hAnsi="Times New Roman"/>
          <w:sz w:val="28"/>
          <w:szCs w:val="28"/>
        </w:rPr>
        <w:t xml:space="preserve"> все случаи оказания амбулаторной медицинской помощи (исключая квартирную помощь) по диагнозам групп заболеваний </w:t>
      </w:r>
      <w:r w:rsidR="00635650" w:rsidRPr="0099255C">
        <w:rPr>
          <w:rFonts w:ascii="Times New Roman" w:hAnsi="Times New Roman"/>
          <w:sz w:val="28"/>
          <w:szCs w:val="28"/>
        </w:rPr>
        <w:t xml:space="preserve">(п.3.1) </w:t>
      </w:r>
      <w:r w:rsidR="00656715">
        <w:rPr>
          <w:rFonts w:ascii="Times New Roman" w:hAnsi="Times New Roman"/>
          <w:sz w:val="28"/>
          <w:szCs w:val="28"/>
        </w:rPr>
        <w:t>за </w:t>
      </w:r>
      <w:r w:rsidR="00635650">
        <w:rPr>
          <w:rFonts w:ascii="Times New Roman" w:hAnsi="Times New Roman"/>
          <w:sz w:val="28"/>
          <w:szCs w:val="28"/>
        </w:rPr>
        <w:t>отчетный период.</w:t>
      </w:r>
    </w:p>
    <w:p w:rsidR="0099255C" w:rsidRDefault="00045FBE" w:rsidP="00045FBE">
      <w:pPr>
        <w:pStyle w:val="a3"/>
        <w:numPr>
          <w:ilvl w:val="1"/>
          <w:numId w:val="1"/>
        </w:numPr>
        <w:spacing w:line="312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в разрезе медицинск</w:t>
      </w:r>
      <w:r w:rsidR="00826EE5">
        <w:rPr>
          <w:rFonts w:ascii="Times New Roman" w:hAnsi="Times New Roman"/>
          <w:sz w:val="28"/>
          <w:szCs w:val="28"/>
        </w:rPr>
        <w:t>их организаций рассчитывается с </w:t>
      </w:r>
      <w:r>
        <w:rPr>
          <w:rFonts w:ascii="Times New Roman" w:hAnsi="Times New Roman"/>
          <w:sz w:val="28"/>
          <w:szCs w:val="28"/>
        </w:rPr>
        <w:t>учетом прикрепления застрахованных лиц к медицинским организациям на конец отчетного периода.</w:t>
      </w:r>
    </w:p>
    <w:p w:rsidR="00635650" w:rsidRDefault="00635650" w:rsidP="00826EE5">
      <w:pPr>
        <w:spacing w:line="312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635650" w:rsidSect="00ED07B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483B"/>
    <w:multiLevelType w:val="hybridMultilevel"/>
    <w:tmpl w:val="813C7256"/>
    <w:lvl w:ilvl="0" w:tplc="EE225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B3C63"/>
    <w:multiLevelType w:val="multilevel"/>
    <w:tmpl w:val="D54436D6"/>
    <w:lvl w:ilvl="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160"/>
      </w:pPr>
      <w:rPr>
        <w:rFonts w:hint="default"/>
      </w:rPr>
    </w:lvl>
  </w:abstractNum>
  <w:abstractNum w:abstractNumId="2">
    <w:nsid w:val="382B0401"/>
    <w:multiLevelType w:val="multilevel"/>
    <w:tmpl w:val="783C0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0EB16A1"/>
    <w:multiLevelType w:val="hybridMultilevel"/>
    <w:tmpl w:val="01DC92FA"/>
    <w:lvl w:ilvl="0" w:tplc="81E4965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522F1B8A"/>
    <w:multiLevelType w:val="hybridMultilevel"/>
    <w:tmpl w:val="831AE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C403B"/>
    <w:multiLevelType w:val="hybridMultilevel"/>
    <w:tmpl w:val="D59C54CC"/>
    <w:lvl w:ilvl="0" w:tplc="A7F62E48">
      <w:start w:val="25"/>
      <w:numFmt w:val="decimal"/>
      <w:suff w:val="space"/>
      <w:lvlText w:val="%1."/>
      <w:lvlJc w:val="left"/>
      <w:pPr>
        <w:ind w:left="801" w:hanging="375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1F00"/>
    <w:rsid w:val="00045FBE"/>
    <w:rsid w:val="000668E2"/>
    <w:rsid w:val="00072326"/>
    <w:rsid w:val="000978EF"/>
    <w:rsid w:val="000E1F00"/>
    <w:rsid w:val="00126A27"/>
    <w:rsid w:val="00140D75"/>
    <w:rsid w:val="00155547"/>
    <w:rsid w:val="0016207C"/>
    <w:rsid w:val="001E1D5D"/>
    <w:rsid w:val="001F49C2"/>
    <w:rsid w:val="00243D0B"/>
    <w:rsid w:val="003D6A9C"/>
    <w:rsid w:val="004457D8"/>
    <w:rsid w:val="00504F32"/>
    <w:rsid w:val="0052309F"/>
    <w:rsid w:val="005B78CC"/>
    <w:rsid w:val="00635650"/>
    <w:rsid w:val="00656715"/>
    <w:rsid w:val="0068352C"/>
    <w:rsid w:val="006B746D"/>
    <w:rsid w:val="006F4D2A"/>
    <w:rsid w:val="007468D4"/>
    <w:rsid w:val="00826EE5"/>
    <w:rsid w:val="008802BE"/>
    <w:rsid w:val="009021BC"/>
    <w:rsid w:val="0099255C"/>
    <w:rsid w:val="00A24F0F"/>
    <w:rsid w:val="00AE3313"/>
    <w:rsid w:val="00B24ED9"/>
    <w:rsid w:val="00B3174E"/>
    <w:rsid w:val="00B52FB7"/>
    <w:rsid w:val="00BA2B3F"/>
    <w:rsid w:val="00BE3777"/>
    <w:rsid w:val="00C327C4"/>
    <w:rsid w:val="00C605EB"/>
    <w:rsid w:val="00C65685"/>
    <w:rsid w:val="00C93860"/>
    <w:rsid w:val="00D87F2B"/>
    <w:rsid w:val="00E040A4"/>
    <w:rsid w:val="00E33CCF"/>
    <w:rsid w:val="00E80C85"/>
    <w:rsid w:val="00E85E66"/>
    <w:rsid w:val="00EB6FAF"/>
    <w:rsid w:val="00ED07BD"/>
    <w:rsid w:val="00ED2A42"/>
    <w:rsid w:val="00F20325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322" w:hanging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00"/>
    <w:pPr>
      <w:ind w:left="720" w:firstLine="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1F0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6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ofedyakova</dc:creator>
  <cp:lastModifiedBy>ofedyakova</cp:lastModifiedBy>
  <cp:revision>2</cp:revision>
  <cp:lastPrinted>2024-11-25T14:21:00Z</cp:lastPrinted>
  <dcterms:created xsi:type="dcterms:W3CDTF">2024-11-25T14:26:00Z</dcterms:created>
  <dcterms:modified xsi:type="dcterms:W3CDTF">2024-11-25T14:26:00Z</dcterms:modified>
</cp:coreProperties>
</file>