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75" w:rsidRDefault="00B81275">
      <w:pPr>
        <w:pStyle w:val="ConsPlusTitle"/>
        <w:jc w:val="center"/>
        <w:outlineLvl w:val="0"/>
      </w:pPr>
      <w:bookmarkStart w:id="0" w:name="_GoBack"/>
      <w:bookmarkEnd w:id="0"/>
      <w:r>
        <w:t>ФЕДЕРАЛЬНЫЙ ФОНД ОБЯЗАТЕЛЬНОГО МЕДИЦИНСКОГО СТРАХОВАНИЯ</w:t>
      </w:r>
    </w:p>
    <w:p w:rsidR="00B81275" w:rsidRDefault="00B81275">
      <w:pPr>
        <w:pStyle w:val="ConsPlusTitle"/>
        <w:jc w:val="center"/>
      </w:pPr>
    </w:p>
    <w:p w:rsidR="00B81275" w:rsidRDefault="00B81275">
      <w:pPr>
        <w:pStyle w:val="ConsPlusTitle"/>
        <w:jc w:val="center"/>
      </w:pPr>
      <w:r>
        <w:t>ПРИКАЗ</w:t>
      </w:r>
    </w:p>
    <w:p w:rsidR="00B81275" w:rsidRDefault="00B81275">
      <w:pPr>
        <w:pStyle w:val="ConsPlusTitle"/>
        <w:jc w:val="center"/>
      </w:pPr>
      <w:r>
        <w:t>от 7 апреля 2011 г. N 79</w:t>
      </w:r>
    </w:p>
    <w:p w:rsidR="00B81275" w:rsidRDefault="00B81275">
      <w:pPr>
        <w:pStyle w:val="ConsPlusTitle"/>
        <w:jc w:val="center"/>
      </w:pPr>
    </w:p>
    <w:p w:rsidR="00B81275" w:rsidRDefault="00B81275">
      <w:pPr>
        <w:pStyle w:val="ConsPlusTitle"/>
        <w:jc w:val="center"/>
      </w:pPr>
      <w:r>
        <w:t>ОБ УТВЕРЖДЕНИИ ОБЩИХ ПРИНЦИПОВ ПОСТРОЕНИЯ</w:t>
      </w:r>
    </w:p>
    <w:p w:rsidR="00B81275" w:rsidRDefault="00B81275">
      <w:pPr>
        <w:pStyle w:val="ConsPlusTitle"/>
        <w:jc w:val="center"/>
      </w:pPr>
      <w:r>
        <w:t>И ФУНКЦИОНИРОВАНИЯ ИНФОРМАЦИОННЫХ СИСТЕМ В СФЕРЕ</w:t>
      </w:r>
    </w:p>
    <w:p w:rsidR="00B81275" w:rsidRDefault="00B81275">
      <w:pPr>
        <w:pStyle w:val="ConsPlusTitle"/>
        <w:jc w:val="center"/>
      </w:pPr>
      <w:r>
        <w:t>ОБЯЗАТЕЛЬНОГО МЕДИЦИНСКОГО СТРАХОВАНИЯ</w:t>
      </w:r>
    </w:p>
    <w:p w:rsidR="00B81275" w:rsidRDefault="00B8127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12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275" w:rsidRDefault="00B8127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275" w:rsidRDefault="00B8127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1275" w:rsidRDefault="00B812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1275" w:rsidRDefault="00B8127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ФФОМС от 22.08.2011 </w:t>
            </w:r>
            <w:hyperlink r:id="rId5" w:history="1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81275" w:rsidRDefault="00B812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26.12.2013 </w:t>
            </w:r>
            <w:hyperlink r:id="rId6" w:history="1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 xml:space="preserve">, от 09.09.2016 </w:t>
            </w:r>
            <w:hyperlink r:id="rId7" w:history="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 xml:space="preserve">, от 17.11.2017 </w:t>
            </w:r>
            <w:hyperlink r:id="rId8" w:history="1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>,</w:t>
            </w:r>
          </w:p>
          <w:p w:rsidR="00B81275" w:rsidRDefault="00B812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23.03.2018 </w:t>
            </w:r>
            <w:hyperlink r:id="rId9" w:history="1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30.03.2018 </w:t>
            </w:r>
            <w:hyperlink r:id="rId10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28.09.2018 </w:t>
            </w:r>
            <w:hyperlink r:id="rId11" w:history="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:rsidR="00B81275" w:rsidRDefault="00B812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13.12.2018 </w:t>
            </w:r>
            <w:hyperlink r:id="rId12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30.08.2019 </w:t>
            </w:r>
            <w:hyperlink r:id="rId13" w:history="1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 xml:space="preserve">, от 15.01.2020 </w:t>
            </w:r>
            <w:hyperlink r:id="rId14" w:history="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B81275" w:rsidRDefault="00B812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05.03.2020 </w:t>
            </w:r>
            <w:hyperlink r:id="rId15" w:history="1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 xml:space="preserve">, от 16.11.2021 </w:t>
            </w:r>
            <w:hyperlink r:id="rId16" w:history="1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275" w:rsidRDefault="00B81275"/>
        </w:tc>
      </w:tr>
    </w:tbl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17" w:history="1">
        <w:r>
          <w:rPr>
            <w:color w:val="0000FF"/>
          </w:rPr>
          <w:t>частью 8 статьи 33</w:t>
        </w:r>
      </w:hyperlink>
      <w:r>
        <w:t xml:space="preserve"> Федерального закона от 29 ноября 2010 года N 326-ФЗ "Об обязательном медицинском страховании в Российской Федерации" приказываю: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 xml:space="preserve">Утвердить Общие </w:t>
      </w:r>
      <w:hyperlink w:anchor="P31" w:history="1">
        <w:r>
          <w:rPr>
            <w:color w:val="0000FF"/>
          </w:rPr>
          <w:t>принципы</w:t>
        </w:r>
      </w:hyperlink>
      <w:r>
        <w:t xml:space="preserve"> построения и функционирования информационных систем в сфере обязательного медицинского страхования.</w:t>
      </w:r>
    </w:p>
    <w:p w:rsidR="00B81275" w:rsidRDefault="00B81275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ФФОМС от 16.11.2021 N 113)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jc w:val="right"/>
      </w:pPr>
      <w:r>
        <w:t>Председатель</w:t>
      </w:r>
    </w:p>
    <w:p w:rsidR="00B81275" w:rsidRDefault="00B81275">
      <w:pPr>
        <w:pStyle w:val="ConsPlusNormal"/>
        <w:jc w:val="right"/>
      </w:pPr>
      <w:r>
        <w:t>А.В.ЮРИН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jc w:val="right"/>
        <w:outlineLvl w:val="0"/>
      </w:pPr>
      <w:r>
        <w:t>Утверждено</w:t>
      </w:r>
    </w:p>
    <w:p w:rsidR="00B81275" w:rsidRDefault="00B81275">
      <w:pPr>
        <w:pStyle w:val="ConsPlusNormal"/>
        <w:jc w:val="right"/>
      </w:pPr>
      <w:r>
        <w:t>приказом ФОМС</w:t>
      </w:r>
    </w:p>
    <w:p w:rsidR="00B81275" w:rsidRDefault="00B81275">
      <w:pPr>
        <w:pStyle w:val="ConsPlusNormal"/>
        <w:jc w:val="right"/>
      </w:pPr>
      <w:r>
        <w:t>от 7 апреля 2011 г. N 79</w:t>
      </w:r>
    </w:p>
    <w:p w:rsidR="00B81275" w:rsidRDefault="00B81275">
      <w:pPr>
        <w:pStyle w:val="ConsPlusNormal"/>
        <w:jc w:val="both"/>
      </w:pPr>
    </w:p>
    <w:p w:rsidR="00B81275" w:rsidRDefault="00B81275">
      <w:pPr>
        <w:pStyle w:val="ConsPlusTitle"/>
        <w:jc w:val="center"/>
      </w:pPr>
      <w:bookmarkStart w:id="1" w:name="P31"/>
      <w:bookmarkEnd w:id="1"/>
      <w:r>
        <w:t>ОБЩИЕ ПРИНЦИПЫ</w:t>
      </w:r>
    </w:p>
    <w:p w:rsidR="00B81275" w:rsidRDefault="00B81275">
      <w:pPr>
        <w:pStyle w:val="ConsPlusTitle"/>
        <w:jc w:val="center"/>
      </w:pPr>
      <w:r>
        <w:t>ФУНКЦИОНИРОВАНИЯ ИНФОРМАЦИОННЫХ СИСТЕМ В СФЕРЕ</w:t>
      </w:r>
    </w:p>
    <w:p w:rsidR="00B81275" w:rsidRDefault="00B81275">
      <w:pPr>
        <w:pStyle w:val="ConsPlusTitle"/>
        <w:jc w:val="center"/>
      </w:pPr>
      <w:r>
        <w:t>ОБЯЗАТЕЛЬНОГО МЕДИЦИНСКОГО СТРАХОВАНИЯ</w:t>
      </w:r>
    </w:p>
    <w:p w:rsidR="00B81275" w:rsidRDefault="00B8127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12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275" w:rsidRDefault="00B8127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275" w:rsidRDefault="00B8127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1275" w:rsidRDefault="00B812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1275" w:rsidRDefault="00B8127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ФФОМС от 09.09.2016 </w:t>
            </w:r>
            <w:hyperlink r:id="rId19" w:history="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81275" w:rsidRDefault="00B812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17.11.2017 </w:t>
            </w:r>
            <w:hyperlink r:id="rId20" w:history="1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 xml:space="preserve">, от 23.03.2018 </w:t>
            </w:r>
            <w:hyperlink r:id="rId21" w:history="1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28.09.2018 </w:t>
            </w:r>
            <w:hyperlink r:id="rId22" w:history="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:rsidR="00B81275" w:rsidRDefault="00B812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13.12.2018 </w:t>
            </w:r>
            <w:hyperlink r:id="rId23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30.08.2019 </w:t>
            </w:r>
            <w:hyperlink r:id="rId24" w:history="1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 xml:space="preserve">, от 15.01.2020 </w:t>
            </w:r>
            <w:hyperlink r:id="rId25" w:history="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B81275" w:rsidRDefault="00B812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05.03.2020 </w:t>
            </w:r>
            <w:hyperlink r:id="rId26" w:history="1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 xml:space="preserve">, от 16.11.2021 </w:t>
            </w:r>
            <w:hyperlink r:id="rId27" w:history="1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275" w:rsidRDefault="00B81275"/>
        </w:tc>
      </w:tr>
    </w:tbl>
    <w:p w:rsidR="00B81275" w:rsidRDefault="00B81275">
      <w:pPr>
        <w:pStyle w:val="ConsPlusNormal"/>
        <w:jc w:val="center"/>
      </w:pPr>
    </w:p>
    <w:p w:rsidR="00B81275" w:rsidRDefault="00B81275">
      <w:pPr>
        <w:pStyle w:val="ConsPlusTitle"/>
        <w:jc w:val="center"/>
        <w:outlineLvl w:val="1"/>
      </w:pPr>
      <w:r>
        <w:t>1 Цель документа</w:t>
      </w:r>
    </w:p>
    <w:p w:rsidR="00B81275" w:rsidRDefault="00B81275">
      <w:pPr>
        <w:pStyle w:val="ConsPlusNormal"/>
        <w:jc w:val="center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ФФОМС от 16.11.2021 N 113)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  <w:r>
        <w:t>Целью настоящего документа является определение общих принципов построения и функционирования информационных систем в сфере обязательного медицинского страхования.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center"/>
        <w:outlineLvl w:val="1"/>
      </w:pPr>
      <w:r>
        <w:t>2 Сокращения и определения</w:t>
      </w:r>
    </w:p>
    <w:p w:rsidR="00B81275" w:rsidRDefault="00B81275">
      <w:pPr>
        <w:pStyle w:val="ConsPlusNormal"/>
        <w:jc w:val="center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ФФОМС от 23.03.2018 N 54)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ind w:firstLine="540"/>
        <w:jc w:val="both"/>
        <w:outlineLvl w:val="2"/>
      </w:pPr>
      <w:r>
        <w:t xml:space="preserve">Таблица 1 Перечень сокращений, используемых в </w:t>
      </w:r>
      <w:proofErr w:type="gramStart"/>
      <w:r>
        <w:t>документе</w:t>
      </w:r>
      <w:proofErr w:type="gramEnd"/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B81275">
        <w:tc>
          <w:tcPr>
            <w:tcW w:w="1587" w:type="dxa"/>
          </w:tcPr>
          <w:p w:rsidR="00B81275" w:rsidRDefault="00B81275">
            <w:pPr>
              <w:pStyle w:val="ConsPlusNormal"/>
              <w:jc w:val="center"/>
            </w:pPr>
            <w:r>
              <w:t>Сокращение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center"/>
            </w:pPr>
            <w:r>
              <w:t>Определение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ВПДП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Информационная система выпуска, персонализации и доставки полисов обязательного медицинского страхования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lastRenderedPageBreak/>
              <w:t>Временное свидетельство</w:t>
            </w:r>
          </w:p>
        </w:tc>
        <w:tc>
          <w:tcPr>
            <w:tcW w:w="748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Временное свидетельство, подтверждающее оформление полиса обязательного медицинского страхования, выдаваемое застрахованному лицу в форме бумажного бланка или электронного документа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(введено </w:t>
            </w:r>
            <w:hyperlink r:id="rId3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ФФОМС от 30.08.2019 N 173)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proofErr w:type="spellStart"/>
            <w:r>
              <w:t>Группировщик</w:t>
            </w:r>
            <w:proofErr w:type="spellEnd"/>
            <w:r>
              <w:t xml:space="preserve"> КСГ</w:t>
            </w:r>
          </w:p>
        </w:tc>
        <w:tc>
          <w:tcPr>
            <w:tcW w:w="748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Электронная таблица, определяющая однозначное отнесение каждого пролеченного случая к конкретной клинико-статистической группе на основании всех возможных комбинаций классификационных критериев. </w:t>
            </w:r>
            <w:proofErr w:type="gramStart"/>
            <w:r>
              <w:t xml:space="preserve">Является частью расшифровки групп, представляется в электронном виде Федеральным фондом обязательного медицинского страхования территориальным фондам обязательного медицинского страхования в дополнение к Методическим рекомендациям по способам оплаты медицинской помощи за </w:t>
            </w:r>
            <w:proofErr w:type="spellStart"/>
            <w:r>
              <w:t>счет</w:t>
            </w:r>
            <w:proofErr w:type="spellEnd"/>
            <w:r>
              <w:t xml:space="preserve"> средств обязательного медицинского страхования</w:t>
            </w:r>
            <w:proofErr w:type="gramEnd"/>
          </w:p>
        </w:tc>
      </w:tr>
      <w:tr w:rsidR="00B81275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ФФОМС от 13.12.2018 N 285)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ДПФС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Документ, подтверждающий фа</w:t>
            </w:r>
            <w:proofErr w:type="gramStart"/>
            <w:r>
              <w:t>кт стр</w:t>
            </w:r>
            <w:proofErr w:type="gramEnd"/>
            <w:r>
              <w:t>ахования по обязательному медицинскому страхованию (полис обязательного медицинского страхования или временное свидетельство)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>ЕГР ЗАГС</w:t>
            </w:r>
          </w:p>
        </w:tc>
        <w:tc>
          <w:tcPr>
            <w:tcW w:w="748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Единый государственный реестр записей актов гражданского состояния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(введено </w:t>
            </w:r>
            <w:hyperlink r:id="rId3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ФФОМС от 30.08.2019 N 173)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ЕНП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Единый номер полиса обязательного медицинского страхования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ЕРЗ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Единый регистр застрахованных лиц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ЗЛ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Застрахованное лицо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ИС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Информационная система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ИС РС ЕРЗ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Информационная система ведения Регионального сегмента Единого регистра застрахованных лиц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КСГ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Клинико-статистическая группа заболеваний - группа заболеваний, относящихся к одному профилю медицинской помощи и сходных по используемым методам диагностики и лечения пациентов и средней </w:t>
            </w:r>
            <w:proofErr w:type="spellStart"/>
            <w:r>
              <w:t>ресурсоемкости</w:t>
            </w:r>
            <w:proofErr w:type="spellEnd"/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КПГ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Клинико-профильная группа - группа КСГ и (или) отдельных заболеваний, </w:t>
            </w:r>
            <w:proofErr w:type="spellStart"/>
            <w:r>
              <w:t>объединенных</w:t>
            </w:r>
            <w:proofErr w:type="spellEnd"/>
            <w:r>
              <w:t xml:space="preserve"> одним профилем медицинской помощи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МО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Медицинская организация (лечебно-профилактическое учреждение)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>МНН</w:t>
            </w:r>
          </w:p>
        </w:tc>
        <w:tc>
          <w:tcPr>
            <w:tcW w:w="748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Международное непатентованное название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(введено </w:t>
            </w:r>
            <w:hyperlink r:id="rId3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ФФОМС от 13.12.2018 N 285)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МП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Медицинская помощь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МТР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Межтерриториальные </w:t>
            </w:r>
            <w:proofErr w:type="spellStart"/>
            <w:r>
              <w:t>расчеты</w:t>
            </w:r>
            <w:proofErr w:type="spellEnd"/>
            <w:r>
              <w:t xml:space="preserve"> за медицинскую помощь, оказанную застрахованным лицам в Российской Федерации вне территории страхования по видам, </w:t>
            </w:r>
            <w:proofErr w:type="spellStart"/>
            <w:r>
              <w:t>включенным</w:t>
            </w:r>
            <w:proofErr w:type="spellEnd"/>
            <w:r>
              <w:t xml:space="preserve"> в базовую программу обязательного медицинского страхования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МЭК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Медико-экономический контроль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МЭЭ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Медико-экономическая экспертиза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НСИ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Нормативно-справочная информация - информация, заимствованная из нормативных документов и справочников, используемая при </w:t>
            </w:r>
            <w:r>
              <w:lastRenderedPageBreak/>
              <w:t>функционировании информационной системы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lastRenderedPageBreak/>
              <w:t>ОГРН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Основной государственный регистрационный номер - государственный регистрационный номер записи о создании юридического лица в ЕГРЮЛ в соответствии с Федеральным </w:t>
            </w:r>
            <w:hyperlink r:id="rId3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государственной регистрации юридических лиц"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>ОИВ</w:t>
            </w:r>
          </w:p>
        </w:tc>
        <w:tc>
          <w:tcPr>
            <w:tcW w:w="7483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>Орган исполнительной власти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(введено </w:t>
            </w:r>
            <w:hyperlink r:id="rId3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ФФОМС от 15.01.2020 N 6)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ОКАТО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Общероссийский классификатор административно-территориального деления.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Общероссийский </w:t>
            </w:r>
            <w:hyperlink r:id="rId37" w:history="1">
              <w:r>
                <w:rPr>
                  <w:color w:val="0000FF"/>
                </w:rPr>
                <w:t>классификатор</w:t>
              </w:r>
            </w:hyperlink>
            <w:r>
              <w:t xml:space="preserve"> организационно-правовых форм.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ОМС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Обязательное медицинское страхование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Органы ЗАГС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Органы записи актов гражданского состояния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Полис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Полис обязательного медицинского страхования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ОМС</w:t>
            </w:r>
          </w:p>
        </w:tc>
        <w:tc>
          <w:tcPr>
            <w:tcW w:w="748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hyperlink r:id="rId39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обязательного медицинского страхования, </w:t>
            </w:r>
            <w:proofErr w:type="spellStart"/>
            <w:r>
              <w:t>утвержденные</w:t>
            </w:r>
            <w:proofErr w:type="spellEnd"/>
            <w:r>
              <w:t xml:space="preserve"> приказом Министерства здравоохранения Российской Федерации от 28.02.2019 N 108н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ФФОМС от 30.08.2019 N 173)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ПУ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Персонифицированный </w:t>
            </w:r>
            <w:proofErr w:type="spellStart"/>
            <w:r>
              <w:t>учет</w:t>
            </w:r>
            <w:proofErr w:type="spellEnd"/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РС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Региональный сегмент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>РФ</w:t>
            </w:r>
          </w:p>
        </w:tc>
        <w:tc>
          <w:tcPr>
            <w:tcW w:w="7483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>Российская Федерация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(введено </w:t>
            </w:r>
            <w:hyperlink r:id="rId4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ФФОМС от 15.01.2020 N 6)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СМО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Страховая медицинская организация (работающая в данном </w:t>
            </w:r>
            <w:proofErr w:type="gramStart"/>
            <w:r>
              <w:t>субъекте</w:t>
            </w:r>
            <w:proofErr w:type="gramEnd"/>
            <w:r>
              <w:t>). Обособленные подразделения (филиалы) страховой медицинской организации, действующие на территориях разных субъектов, считаются разными страховыми медицинскими организациями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Сведения о страховой принадлежности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Информация о принадлежности полиса ОМС (по данным ЕРЗ) той или иной СМО и сроке его действия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ТФОМС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Территориальный фонд обязательного медицинского страхования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УФНС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Управление ФНС России по субъектам Российской Федерации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ФЛК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Форматно-логический контроль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ФНС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Федеральная налоговая служба (ФНС России)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ФОМС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Федеральный фонд обязательного медицинского страхования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ФСС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Фонд социального страхования Российской Федерации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ЦС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Центральный сегмент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r>
              <w:t>ЭКМП</w:t>
            </w:r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>Экспертиза качества медицинской помощи</w:t>
            </w:r>
          </w:p>
        </w:tc>
      </w:tr>
      <w:tr w:rsidR="00B81275">
        <w:tc>
          <w:tcPr>
            <w:tcW w:w="1587" w:type="dxa"/>
          </w:tcPr>
          <w:p w:rsidR="00B81275" w:rsidRDefault="00B81275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326-ФЗ</w:t>
              </w:r>
            </w:hyperlink>
          </w:p>
        </w:tc>
        <w:tc>
          <w:tcPr>
            <w:tcW w:w="748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Федеральный </w:t>
            </w:r>
            <w:hyperlink r:id="rId43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29 ноября 2010 г. N 326-ФЗ "Об обязательном медицинском страховании в Российской Федерации"</w:t>
            </w:r>
          </w:p>
        </w:tc>
      </w:tr>
    </w:tbl>
    <w:p w:rsidR="00B81275" w:rsidRDefault="00B81275">
      <w:pPr>
        <w:pStyle w:val="ConsPlusNormal"/>
        <w:jc w:val="center"/>
      </w:pPr>
    </w:p>
    <w:p w:rsidR="00B81275" w:rsidRDefault="00B81275">
      <w:pPr>
        <w:pStyle w:val="ConsPlusTitle"/>
        <w:jc w:val="center"/>
        <w:outlineLvl w:val="1"/>
      </w:pPr>
      <w:r>
        <w:lastRenderedPageBreak/>
        <w:t>3 Область применения и порядок вступления в силу</w:t>
      </w: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Normal"/>
        <w:ind w:firstLine="540"/>
        <w:jc w:val="both"/>
      </w:pPr>
      <w:r>
        <w:t xml:space="preserve">Утратил силу. - </w:t>
      </w:r>
      <w:hyperlink r:id="rId44" w:history="1">
        <w:r>
          <w:rPr>
            <w:color w:val="0000FF"/>
          </w:rPr>
          <w:t>Приказ</w:t>
        </w:r>
      </w:hyperlink>
      <w:r>
        <w:t xml:space="preserve"> ФФОМС от 16.11.2021 N 113.</w:t>
      </w:r>
    </w:p>
    <w:p w:rsidR="00B81275" w:rsidRDefault="00B81275">
      <w:pPr>
        <w:pStyle w:val="ConsPlusNormal"/>
      </w:pPr>
    </w:p>
    <w:p w:rsidR="00B81275" w:rsidRDefault="00B81275">
      <w:pPr>
        <w:pStyle w:val="ConsPlusTitle"/>
        <w:jc w:val="center"/>
        <w:outlineLvl w:val="1"/>
      </w:pPr>
      <w:r>
        <w:t>4 Общие требования к построению</w:t>
      </w:r>
    </w:p>
    <w:p w:rsidR="00B81275" w:rsidRDefault="00B81275">
      <w:pPr>
        <w:pStyle w:val="ConsPlusTitle"/>
        <w:jc w:val="center"/>
      </w:pPr>
      <w:r>
        <w:t>и функционированию информационных систем в сфере</w:t>
      </w:r>
    </w:p>
    <w:p w:rsidR="00B81275" w:rsidRDefault="00B81275">
      <w:pPr>
        <w:pStyle w:val="ConsPlusTitle"/>
        <w:jc w:val="center"/>
      </w:pPr>
      <w:r>
        <w:t>обязательного медицинского страхования</w:t>
      </w: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Title"/>
        <w:outlineLvl w:val="2"/>
      </w:pPr>
      <w:r>
        <w:t>Таблица 3 Структура ИС ОМС</w:t>
      </w:r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386"/>
        <w:gridCol w:w="3134"/>
      </w:tblGrid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86" w:type="dxa"/>
          </w:tcPr>
          <w:p w:rsidR="00B81275" w:rsidRDefault="00B81275">
            <w:pPr>
              <w:pStyle w:val="ConsPlusNormal"/>
              <w:jc w:val="center"/>
            </w:pPr>
            <w:r>
              <w:t>Подсистема</w:t>
            </w:r>
          </w:p>
        </w:tc>
        <w:tc>
          <w:tcPr>
            <w:tcW w:w="3134" w:type="dxa"/>
          </w:tcPr>
          <w:p w:rsidR="00B81275" w:rsidRDefault="00B81275">
            <w:pPr>
              <w:pStyle w:val="ConsPlusNormal"/>
              <w:jc w:val="center"/>
            </w:pPr>
            <w:r>
              <w:t xml:space="preserve">Номер пункта документа </w:t>
            </w:r>
            <w:hyperlink w:anchor="P163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86" w:type="dxa"/>
          </w:tcPr>
          <w:p w:rsidR="00B81275" w:rsidRDefault="00B81275">
            <w:pPr>
              <w:pStyle w:val="ConsPlusNormal"/>
              <w:jc w:val="both"/>
            </w:pPr>
            <w:r>
              <w:t>Информационная система Федерального фонда обязательного медицинского страхования</w:t>
            </w:r>
          </w:p>
        </w:tc>
        <w:tc>
          <w:tcPr>
            <w:tcW w:w="3134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В данном </w:t>
            </w:r>
            <w:proofErr w:type="gramStart"/>
            <w:r>
              <w:t>документе</w:t>
            </w:r>
            <w:proofErr w:type="gramEnd"/>
            <w:r>
              <w:t xml:space="preserve"> не описывается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86" w:type="dxa"/>
          </w:tcPr>
          <w:p w:rsidR="00B81275" w:rsidRDefault="00B81275">
            <w:pPr>
              <w:pStyle w:val="ConsPlusNormal"/>
              <w:jc w:val="both"/>
            </w:pPr>
            <w:r>
              <w:t>Региональная информационная система обязательного медицинского страхования</w:t>
            </w:r>
          </w:p>
        </w:tc>
        <w:tc>
          <w:tcPr>
            <w:tcW w:w="3134" w:type="dxa"/>
          </w:tcPr>
          <w:p w:rsidR="00B81275" w:rsidRDefault="00B81275">
            <w:pPr>
              <w:pStyle w:val="ConsPlusNormal"/>
              <w:jc w:val="both"/>
            </w:pPr>
            <w:hyperlink w:anchor="P167" w:history="1">
              <w:r>
                <w:rPr>
                  <w:color w:val="0000FF"/>
                </w:rPr>
                <w:t>П. 4.3</w:t>
              </w:r>
            </w:hyperlink>
          </w:p>
        </w:tc>
      </w:tr>
    </w:tbl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  <w:r>
        <w:t>--------------------------------</w:t>
      </w:r>
    </w:p>
    <w:p w:rsidR="00B81275" w:rsidRDefault="00B81275">
      <w:pPr>
        <w:pStyle w:val="ConsPlusNormal"/>
        <w:spacing w:before="200"/>
        <w:ind w:firstLine="540"/>
        <w:jc w:val="both"/>
      </w:pPr>
      <w:bookmarkStart w:id="2" w:name="P163"/>
      <w:bookmarkEnd w:id="2"/>
      <w:r>
        <w:t>&lt;1</w:t>
      </w:r>
      <w:proofErr w:type="gramStart"/>
      <w:r>
        <w:t>&gt; З</w:t>
      </w:r>
      <w:proofErr w:type="gramEnd"/>
      <w:r>
        <w:t>десь и далее по тексту указывается номер пункта (подпункта) документа, в котором описаны требования к подсистеме или к функциям подсистемы.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ind w:firstLine="540"/>
        <w:jc w:val="both"/>
        <w:outlineLvl w:val="2"/>
      </w:pPr>
      <w:bookmarkStart w:id="3" w:name="P165"/>
      <w:bookmarkEnd w:id="3"/>
      <w:r>
        <w:t xml:space="preserve">4.1 - 4.2. Утратили силу. - </w:t>
      </w:r>
      <w:hyperlink r:id="rId45" w:history="1">
        <w:r>
          <w:rPr>
            <w:color w:val="0000FF"/>
          </w:rPr>
          <w:t>Приказ</w:t>
        </w:r>
      </w:hyperlink>
      <w:r>
        <w:t xml:space="preserve"> ФФОМС от 16.11.2021 N 113.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ind w:firstLine="540"/>
        <w:jc w:val="both"/>
        <w:outlineLvl w:val="2"/>
      </w:pPr>
      <w:bookmarkStart w:id="4" w:name="P167"/>
      <w:bookmarkEnd w:id="4"/>
      <w:r>
        <w:t>4.3 Требования к региональной информационной системе обязательного медицинского страхования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both"/>
        <w:outlineLvl w:val="3"/>
      </w:pPr>
      <w:r>
        <w:t>Таблица 5 Структура региональной информационной системы обязательного медицинского страхования</w:t>
      </w:r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6773"/>
        <w:gridCol w:w="2460"/>
      </w:tblGrid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73" w:type="dxa"/>
          </w:tcPr>
          <w:p w:rsidR="00B81275" w:rsidRDefault="00B81275">
            <w:pPr>
              <w:pStyle w:val="ConsPlusNormal"/>
              <w:jc w:val="center"/>
            </w:pPr>
            <w:r>
              <w:t>Подсистема</w:t>
            </w:r>
          </w:p>
        </w:tc>
        <w:tc>
          <w:tcPr>
            <w:tcW w:w="2460" w:type="dxa"/>
          </w:tcPr>
          <w:p w:rsidR="00B81275" w:rsidRDefault="00B81275">
            <w:pPr>
              <w:pStyle w:val="ConsPlusNormal"/>
              <w:jc w:val="center"/>
            </w:pPr>
            <w:r>
              <w:t>Номер пункта документа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773" w:type="dxa"/>
          </w:tcPr>
          <w:p w:rsidR="00B81275" w:rsidRDefault="00B81275">
            <w:pPr>
              <w:pStyle w:val="ConsPlusNormal"/>
              <w:jc w:val="both"/>
            </w:pPr>
            <w:r>
              <w:t>Информационная система территориального фонда обязательного медицинского страхования</w:t>
            </w:r>
          </w:p>
        </w:tc>
        <w:tc>
          <w:tcPr>
            <w:tcW w:w="2460" w:type="dxa"/>
          </w:tcPr>
          <w:p w:rsidR="00B81275" w:rsidRDefault="00B81275">
            <w:pPr>
              <w:pStyle w:val="ConsPlusNormal"/>
            </w:pPr>
            <w:hyperlink w:anchor="P243" w:history="1">
              <w:r>
                <w:rPr>
                  <w:color w:val="0000FF"/>
                </w:rPr>
                <w:t>П. 4.3.1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773" w:type="dxa"/>
          </w:tcPr>
          <w:p w:rsidR="00B81275" w:rsidRDefault="00B81275">
            <w:pPr>
              <w:pStyle w:val="ConsPlusNormal"/>
              <w:jc w:val="both"/>
            </w:pPr>
            <w:r>
              <w:t>Информационная система страховой медицинской организации</w:t>
            </w:r>
          </w:p>
        </w:tc>
        <w:tc>
          <w:tcPr>
            <w:tcW w:w="2460" w:type="dxa"/>
          </w:tcPr>
          <w:p w:rsidR="00B81275" w:rsidRDefault="00B81275">
            <w:pPr>
              <w:pStyle w:val="ConsPlusNormal"/>
            </w:pPr>
            <w:hyperlink w:anchor="P866" w:history="1">
              <w:r>
                <w:rPr>
                  <w:color w:val="0000FF"/>
                </w:rPr>
                <w:t>П. 4.3.2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773" w:type="dxa"/>
          </w:tcPr>
          <w:p w:rsidR="00B81275" w:rsidRDefault="00B81275">
            <w:pPr>
              <w:pStyle w:val="ConsPlusNormal"/>
              <w:jc w:val="both"/>
            </w:pPr>
            <w:r>
              <w:t>Информационная система медицинской организации</w:t>
            </w:r>
          </w:p>
        </w:tc>
        <w:tc>
          <w:tcPr>
            <w:tcW w:w="2460" w:type="dxa"/>
          </w:tcPr>
          <w:p w:rsidR="00B81275" w:rsidRDefault="00B81275">
            <w:pPr>
              <w:pStyle w:val="ConsPlusNormal"/>
            </w:pPr>
            <w:hyperlink w:anchor="P1026" w:history="1">
              <w:r>
                <w:rPr>
                  <w:color w:val="0000FF"/>
                </w:rPr>
                <w:t>П. 4.3.3</w:t>
              </w:r>
            </w:hyperlink>
          </w:p>
        </w:tc>
      </w:tr>
    </w:tbl>
    <w:p w:rsidR="00B81275" w:rsidRDefault="00B81275">
      <w:pPr>
        <w:pStyle w:val="ConsPlusNormal"/>
        <w:jc w:val="both"/>
      </w:pPr>
    </w:p>
    <w:p w:rsidR="00B81275" w:rsidRDefault="00B81275">
      <w:pPr>
        <w:pStyle w:val="ConsPlusTitle"/>
        <w:jc w:val="both"/>
        <w:outlineLvl w:val="3"/>
      </w:pPr>
      <w:r>
        <w:t xml:space="preserve">Таблица 6 Перечень функций, выполняемых региональной информационной системой обязательного медицинского страхования, к которым предъявляются требования в </w:t>
      </w:r>
      <w:proofErr w:type="gramStart"/>
      <w:r>
        <w:t>настоящем</w:t>
      </w:r>
      <w:proofErr w:type="gramEnd"/>
      <w:r>
        <w:t xml:space="preserve"> документе</w:t>
      </w:r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4934"/>
        <w:gridCol w:w="1421"/>
        <w:gridCol w:w="1440"/>
        <w:gridCol w:w="1440"/>
      </w:tblGrid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934" w:type="dxa"/>
          </w:tcPr>
          <w:p w:rsidR="00B81275" w:rsidRDefault="00B81275">
            <w:pPr>
              <w:pStyle w:val="ConsPlusNormal"/>
              <w:jc w:val="center"/>
            </w:pPr>
            <w:r>
              <w:t>Функция</w:t>
            </w:r>
          </w:p>
        </w:tc>
        <w:tc>
          <w:tcPr>
            <w:tcW w:w="1421" w:type="dxa"/>
          </w:tcPr>
          <w:p w:rsidR="00B81275" w:rsidRDefault="00B81275">
            <w:pPr>
              <w:pStyle w:val="ConsPlusNormal"/>
              <w:jc w:val="center"/>
            </w:pPr>
            <w:r>
              <w:t>ИС ТФОМС</w:t>
            </w:r>
          </w:p>
        </w:tc>
        <w:tc>
          <w:tcPr>
            <w:tcW w:w="1440" w:type="dxa"/>
          </w:tcPr>
          <w:p w:rsidR="00B81275" w:rsidRDefault="00B81275">
            <w:pPr>
              <w:pStyle w:val="ConsPlusNormal"/>
              <w:jc w:val="center"/>
            </w:pPr>
            <w:r>
              <w:t>ИС СМО</w:t>
            </w:r>
          </w:p>
        </w:tc>
        <w:tc>
          <w:tcPr>
            <w:tcW w:w="1440" w:type="dxa"/>
          </w:tcPr>
          <w:p w:rsidR="00B81275" w:rsidRDefault="00B81275">
            <w:pPr>
              <w:pStyle w:val="ConsPlusNormal"/>
              <w:jc w:val="center"/>
            </w:pPr>
            <w:r>
              <w:t>ИС МО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4934" w:type="dxa"/>
          </w:tcPr>
          <w:p w:rsidR="00B81275" w:rsidRDefault="00B81275">
            <w:pPr>
              <w:pStyle w:val="ConsPlusNormal"/>
              <w:jc w:val="both"/>
            </w:pPr>
            <w:r>
              <w:t>Ведение Регионального сегмента Единого регистра застрахованных лиц</w:t>
            </w:r>
          </w:p>
        </w:tc>
        <w:tc>
          <w:tcPr>
            <w:tcW w:w="1421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4934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Персонифицированный </w:t>
            </w:r>
            <w:proofErr w:type="spellStart"/>
            <w:r>
              <w:t>учет</w:t>
            </w:r>
            <w:proofErr w:type="spellEnd"/>
            <w:r>
              <w:t xml:space="preserve"> медицинской помощи, оказанной застрахованным лицам в сфере обязательного медицинского страхования</w:t>
            </w:r>
          </w:p>
        </w:tc>
        <w:tc>
          <w:tcPr>
            <w:tcW w:w="1421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4934" w:type="dxa"/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Учет</w:t>
            </w:r>
            <w:proofErr w:type="spellEnd"/>
            <w:r>
              <w:t xml:space="preserve"> обращений граждан</w:t>
            </w:r>
          </w:p>
        </w:tc>
        <w:tc>
          <w:tcPr>
            <w:tcW w:w="1421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4934" w:type="dxa"/>
          </w:tcPr>
          <w:p w:rsidR="00B81275" w:rsidRDefault="00B81275">
            <w:pPr>
              <w:pStyle w:val="ConsPlusNormal"/>
              <w:jc w:val="both"/>
            </w:pPr>
            <w:r>
              <w:t>Информирование граждан</w:t>
            </w:r>
          </w:p>
        </w:tc>
        <w:tc>
          <w:tcPr>
            <w:tcW w:w="1421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4934" w:type="dxa"/>
          </w:tcPr>
          <w:p w:rsidR="00B81275" w:rsidRDefault="00B81275">
            <w:pPr>
              <w:pStyle w:val="ConsPlusNormal"/>
              <w:jc w:val="both"/>
            </w:pPr>
            <w:r>
              <w:t>Ведение реестров медицинских организаций, страховых медицинских организаций, экспертов качества медицинской помощи</w:t>
            </w:r>
          </w:p>
        </w:tc>
        <w:tc>
          <w:tcPr>
            <w:tcW w:w="1421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both"/>
            </w:pP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lastRenderedPageBreak/>
              <w:t>6</w:t>
            </w:r>
          </w:p>
        </w:tc>
        <w:tc>
          <w:tcPr>
            <w:tcW w:w="4934" w:type="dxa"/>
          </w:tcPr>
          <w:p w:rsidR="00B81275" w:rsidRDefault="00B81275">
            <w:pPr>
              <w:pStyle w:val="ConsPlusNormal"/>
              <w:jc w:val="both"/>
            </w:pPr>
            <w:r>
              <w:t>Ведение реестра пунктов выдачи полисов</w:t>
            </w:r>
          </w:p>
        </w:tc>
        <w:tc>
          <w:tcPr>
            <w:tcW w:w="1421" w:type="dxa"/>
            <w:vAlign w:val="center"/>
          </w:tcPr>
          <w:p w:rsidR="00B81275" w:rsidRDefault="00B81275">
            <w:pPr>
              <w:pStyle w:val="ConsPlusNormal"/>
              <w:jc w:val="both"/>
            </w:pP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4934" w:type="dxa"/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Учет</w:t>
            </w:r>
            <w:proofErr w:type="spellEnd"/>
            <w:r>
              <w:t xml:space="preserve"> сведений о прикреплении застрахованных лиц к медицинским организациям</w:t>
            </w:r>
          </w:p>
        </w:tc>
        <w:tc>
          <w:tcPr>
            <w:tcW w:w="1421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4934" w:type="dxa"/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Учет</w:t>
            </w:r>
            <w:proofErr w:type="spellEnd"/>
            <w:r>
              <w:t xml:space="preserve"> сведений о работающих застрахованных лицах</w:t>
            </w:r>
          </w:p>
        </w:tc>
        <w:tc>
          <w:tcPr>
            <w:tcW w:w="1421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both"/>
            </w:pP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4934" w:type="dxa"/>
          </w:tcPr>
          <w:p w:rsidR="00B81275" w:rsidRDefault="00B81275">
            <w:pPr>
              <w:pStyle w:val="ConsPlusNormal"/>
              <w:jc w:val="both"/>
            </w:pPr>
            <w:r>
              <w:t>Информационное сопровождение застрахованных лиц при организации оказания им медицинской помощи</w:t>
            </w:r>
          </w:p>
        </w:tc>
        <w:tc>
          <w:tcPr>
            <w:tcW w:w="1421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0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+</w:t>
            </w:r>
          </w:p>
        </w:tc>
      </w:tr>
    </w:tbl>
    <w:p w:rsidR="00B81275" w:rsidRDefault="00B81275">
      <w:pPr>
        <w:pStyle w:val="ConsPlusNormal"/>
        <w:jc w:val="center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ФФОМС от 05.03.2020 N 49)</w:t>
      </w: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Normal"/>
        <w:jc w:val="center"/>
      </w:pPr>
      <w:r w:rsidRPr="00283821">
        <w:rPr>
          <w:position w:val="-395"/>
        </w:rPr>
        <w:pict>
          <v:shape id="_x0000_i1025" style="width:396.75pt;height:405.75pt" coordsize="" o:spt="100" adj="0,,0" path="" filled="f" stroked="f">
            <v:stroke joinstyle="miter"/>
            <v:imagedata r:id="rId47" o:title="base_1_400700_32768"/>
            <v:formulas/>
            <v:path o:connecttype="segments"/>
          </v:shape>
        </w:pict>
      </w: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Normal"/>
        <w:jc w:val="center"/>
      </w:pPr>
      <w:r>
        <w:t>Рисунок 2 Общая схема информационного взаимодействия</w:t>
      </w:r>
    </w:p>
    <w:p w:rsidR="00B81275" w:rsidRDefault="00B81275">
      <w:pPr>
        <w:pStyle w:val="ConsPlusNormal"/>
        <w:jc w:val="center"/>
      </w:pPr>
      <w:r>
        <w:t>в сфере ОМС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ind w:firstLine="540"/>
        <w:jc w:val="both"/>
        <w:outlineLvl w:val="3"/>
      </w:pPr>
      <w:bookmarkStart w:id="5" w:name="P243"/>
      <w:bookmarkEnd w:id="5"/>
      <w:r>
        <w:t>4.3.1 Общие требования к информационной системе территориального фонда обязательного медицинского страхования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both"/>
        <w:outlineLvl w:val="4"/>
      </w:pPr>
      <w:r>
        <w:t>Таблица 7 Перечень обязательных подсистем информационной системы территориального фонда обязательного медицинского страхования</w:t>
      </w:r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6773"/>
        <w:gridCol w:w="2460"/>
      </w:tblGrid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73" w:type="dxa"/>
          </w:tcPr>
          <w:p w:rsidR="00B81275" w:rsidRDefault="00B81275">
            <w:pPr>
              <w:pStyle w:val="ConsPlusNormal"/>
              <w:jc w:val="center"/>
            </w:pPr>
            <w:r>
              <w:t>Подсистема</w:t>
            </w:r>
          </w:p>
        </w:tc>
        <w:tc>
          <w:tcPr>
            <w:tcW w:w="2460" w:type="dxa"/>
          </w:tcPr>
          <w:p w:rsidR="00B81275" w:rsidRDefault="00B81275">
            <w:pPr>
              <w:pStyle w:val="ConsPlusNormal"/>
              <w:jc w:val="center"/>
            </w:pPr>
            <w:r>
              <w:t>Номер пункта документа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773" w:type="dxa"/>
          </w:tcPr>
          <w:p w:rsidR="00B81275" w:rsidRDefault="00B81275">
            <w:pPr>
              <w:pStyle w:val="ConsPlusNormal"/>
              <w:jc w:val="both"/>
            </w:pPr>
            <w:r>
              <w:t>Региональный сегмент Единого регистра застрахованных лиц</w:t>
            </w:r>
          </w:p>
        </w:tc>
        <w:tc>
          <w:tcPr>
            <w:tcW w:w="2460" w:type="dxa"/>
            <w:vAlign w:val="center"/>
          </w:tcPr>
          <w:p w:rsidR="00B81275" w:rsidRDefault="00B81275">
            <w:pPr>
              <w:pStyle w:val="ConsPlusNormal"/>
            </w:pPr>
            <w:hyperlink w:anchor="P266" w:history="1">
              <w:r>
                <w:rPr>
                  <w:color w:val="0000FF"/>
                </w:rPr>
                <w:t>П. 4.3.1.1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lastRenderedPageBreak/>
              <w:t>2</w:t>
            </w:r>
          </w:p>
        </w:tc>
        <w:tc>
          <w:tcPr>
            <w:tcW w:w="677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Подсистема ведения персонифицированного </w:t>
            </w:r>
            <w:proofErr w:type="spellStart"/>
            <w:r>
              <w:t>учета</w:t>
            </w:r>
            <w:proofErr w:type="spellEnd"/>
            <w:r>
              <w:t xml:space="preserve"> медицинской помощи, оказанной застрахованным лицам в сфере обязательного медицинского страхования</w:t>
            </w:r>
          </w:p>
        </w:tc>
        <w:tc>
          <w:tcPr>
            <w:tcW w:w="2460" w:type="dxa"/>
            <w:vAlign w:val="center"/>
          </w:tcPr>
          <w:p w:rsidR="00B81275" w:rsidRDefault="00B81275">
            <w:pPr>
              <w:pStyle w:val="ConsPlusNormal"/>
            </w:pPr>
            <w:hyperlink w:anchor="P520" w:history="1">
              <w:r>
                <w:rPr>
                  <w:color w:val="0000FF"/>
                </w:rPr>
                <w:t>П. 4.3.1.2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773" w:type="dxa"/>
          </w:tcPr>
          <w:p w:rsidR="00B81275" w:rsidRDefault="00B81275">
            <w:pPr>
              <w:pStyle w:val="ConsPlusNormal"/>
              <w:jc w:val="both"/>
            </w:pPr>
            <w:r>
              <w:t>Официальный сайт в сети Интернет территориального фонда обязательного медицинского страхования</w:t>
            </w:r>
          </w:p>
        </w:tc>
        <w:tc>
          <w:tcPr>
            <w:tcW w:w="2460" w:type="dxa"/>
            <w:vAlign w:val="center"/>
          </w:tcPr>
          <w:p w:rsidR="00B81275" w:rsidRDefault="00B81275">
            <w:pPr>
              <w:pStyle w:val="ConsPlusNormal"/>
            </w:pPr>
            <w:hyperlink w:anchor="P729" w:history="1">
              <w:r>
                <w:rPr>
                  <w:color w:val="0000FF"/>
                </w:rPr>
                <w:t>П. 4.3.1.3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773" w:type="dxa"/>
          </w:tcPr>
          <w:p w:rsidR="00B81275" w:rsidRDefault="00B81275">
            <w:pPr>
              <w:pStyle w:val="ConsPlusNormal"/>
              <w:jc w:val="both"/>
            </w:pPr>
            <w:r>
              <w:t>Подсистема ведения НСИ</w:t>
            </w:r>
          </w:p>
        </w:tc>
        <w:tc>
          <w:tcPr>
            <w:tcW w:w="2460" w:type="dxa"/>
            <w:vAlign w:val="center"/>
          </w:tcPr>
          <w:p w:rsidR="00B81275" w:rsidRDefault="00B81275">
            <w:pPr>
              <w:pStyle w:val="ConsPlusNormal"/>
            </w:pPr>
            <w:hyperlink w:anchor="P165" w:history="1">
              <w:r>
                <w:rPr>
                  <w:color w:val="0000FF"/>
                </w:rPr>
                <w:t>П. 4.2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6773" w:type="dxa"/>
          </w:tcPr>
          <w:p w:rsidR="00B81275" w:rsidRDefault="00B81275">
            <w:pPr>
              <w:pStyle w:val="ConsPlusNormal"/>
            </w:pPr>
            <w:r>
              <w:t>Подсистема ведения Единого электронного журнала обращений граждан</w:t>
            </w:r>
          </w:p>
        </w:tc>
        <w:tc>
          <w:tcPr>
            <w:tcW w:w="2460" w:type="dxa"/>
            <w:vAlign w:val="center"/>
          </w:tcPr>
          <w:p w:rsidR="00B81275" w:rsidRDefault="00B81275">
            <w:pPr>
              <w:pStyle w:val="ConsPlusNormal"/>
            </w:pPr>
            <w:hyperlink w:anchor="P1166" w:history="1">
              <w:r>
                <w:rPr>
                  <w:color w:val="0000FF"/>
                </w:rPr>
                <w:t>Приложение</w:t>
              </w:r>
              <w:proofErr w:type="gramStart"/>
              <w:r>
                <w:rPr>
                  <w:color w:val="0000FF"/>
                </w:rPr>
                <w:t xml:space="preserve"> И</w:t>
              </w:r>
              <w:proofErr w:type="gramEnd"/>
            </w:hyperlink>
          </w:p>
        </w:tc>
      </w:tr>
    </w:tbl>
    <w:p w:rsidR="00B81275" w:rsidRDefault="00B81275">
      <w:pPr>
        <w:pStyle w:val="ConsPlusNormal"/>
        <w:jc w:val="both"/>
      </w:pPr>
    </w:p>
    <w:p w:rsidR="00B81275" w:rsidRDefault="00B81275">
      <w:pPr>
        <w:pStyle w:val="ConsPlusTitle"/>
        <w:ind w:firstLine="540"/>
        <w:jc w:val="both"/>
        <w:outlineLvl w:val="4"/>
      </w:pPr>
      <w:bookmarkStart w:id="6" w:name="P266"/>
      <w:bookmarkEnd w:id="6"/>
      <w:r>
        <w:t>4.3.1.1 Требования к подсистеме ведения Регионального сегмента Единого регистра застрахованных лиц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both"/>
        <w:outlineLvl w:val="5"/>
      </w:pPr>
      <w:bookmarkStart w:id="7" w:name="P268"/>
      <w:bookmarkEnd w:id="7"/>
      <w:r>
        <w:t>Таблица 8 Перечень сведений о застрахованных лицах в РС ЕРЗ</w:t>
      </w:r>
    </w:p>
    <w:p w:rsidR="00B81275" w:rsidRDefault="00B81275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ФФОМС от 23.03.2018 N 54)</w:t>
      </w:r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551"/>
        <w:gridCol w:w="964"/>
        <w:gridCol w:w="5102"/>
      </w:tblGrid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  <w:jc w:val="center"/>
            </w:pPr>
            <w:r>
              <w:t>Обязательность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center"/>
            </w:pPr>
            <w:r>
              <w:t>Пояснения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Идентификатор записи ТФОМС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>Идентификатор формирует ТФОМС для новых записей и возвращает в СМО. С момента формирования и передачи идентификатора в СМО, поле обязательно для заполнения.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Территория страхования застрахованного лица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>Должна соответствовать территории страхования застрахованного лица. Согласно заявлению застрахованного лица (или списка застрахованных лиц по договору страхования (договоры страхования не предусмотрены с 01.01.2011 г.), не осуществивших выбор СМО после 01.01.2011 г.).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 xml:space="preserve">Единый номер полиса ОМС </w:t>
            </w:r>
            <w:hyperlink w:anchor="P47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Единый номер полиса должен быть присвоен каждому застрахованному лицу и однозначно идентифицировать застрахованное лицо в ЕРЗ. Подлежит изменению в </w:t>
            </w:r>
            <w:proofErr w:type="gramStart"/>
            <w:r>
              <w:t>случае</w:t>
            </w:r>
            <w:proofErr w:type="gramEnd"/>
            <w:r>
              <w:t xml:space="preserve"> изменения пола и/или даты рождения, а также при ответе ЦС ЕРЗ о действительном другом ЕНП.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Признак и/или дата регистрации ЕНП в ЦС ЕРЗ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>Указывается при наличии.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Фамилия застрахованного лица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  <w:vMerge w:val="restart"/>
          </w:tcPr>
          <w:p w:rsidR="00B81275" w:rsidRDefault="00B81275">
            <w:pPr>
              <w:pStyle w:val="ConsPlusNormal"/>
              <w:jc w:val="both"/>
            </w:pPr>
            <w:r>
              <w:t>Фамилия, имя, отчество указываются в том виде, в котором они записаны в предъявленном документе, удостоверяющем личность.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Имя застрахованного лица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  <w:vMerge/>
          </w:tcPr>
          <w:p w:rsidR="00B81275" w:rsidRDefault="00B81275"/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Отчество застрахованного лица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  <w:vMerge/>
          </w:tcPr>
          <w:p w:rsidR="00B81275" w:rsidRDefault="00B81275"/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Пол застрахованного лица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Дата рождения застрахованного лица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Место рождения застрахованного лица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>Место рождения указывается в том виде, в котором оно записано в предъявленном документе, удостоверяющем личность.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Гражданство застрахованного лица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</w:t>
            </w:r>
            <w:hyperlink r:id="rId49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ОКСМ.</w:t>
            </w:r>
          </w:p>
          <w:p w:rsidR="00B81275" w:rsidRDefault="00B81275">
            <w:pPr>
              <w:pStyle w:val="ConsPlusNormal"/>
            </w:pPr>
            <w:r>
              <w:t xml:space="preserve">(Приложение А </w:t>
            </w:r>
            <w:hyperlink w:anchor="P1081" w:history="1">
              <w:r>
                <w:rPr>
                  <w:color w:val="0000FF"/>
                </w:rPr>
                <w:t>O001</w:t>
              </w:r>
            </w:hyperlink>
            <w:r>
              <w:t>).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Тип документа, удостоверяющего личность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классификатором типов документов, удостоверяющих личность</w:t>
            </w:r>
          </w:p>
          <w:p w:rsidR="00B81275" w:rsidRDefault="00B81275">
            <w:pPr>
              <w:pStyle w:val="ConsPlusNormal"/>
            </w:pPr>
            <w:r>
              <w:t xml:space="preserve">(Приложение А </w:t>
            </w:r>
            <w:hyperlink w:anchor="P1081" w:history="1">
              <w:r>
                <w:rPr>
                  <w:color w:val="0000FF"/>
                </w:rPr>
                <w:t>F011</w:t>
              </w:r>
            </w:hyperlink>
            <w:r>
              <w:t>).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Номер или серия и номер документа, удостоверяющего личность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</w:p>
        </w:tc>
      </w:tr>
      <w:tr w:rsidR="00B81275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1"/>
              <w:gridCol w:w="8689"/>
              <w:gridCol w:w="101"/>
            </w:tblGrid>
            <w:tr w:rsidR="00B812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1275" w:rsidRDefault="00B81275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1275" w:rsidRDefault="00B81275"/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81275" w:rsidRDefault="00B81275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B81275" w:rsidRDefault="00B81275">
                  <w:pPr>
                    <w:pStyle w:val="ConsPlusNormal"/>
                    <w:jc w:val="both"/>
                  </w:pPr>
                  <w:hyperlink r:id="rId50" w:history="1">
                    <w:r>
                      <w:rPr>
                        <w:color w:val="0000FF"/>
                      </w:rPr>
                      <w:t>Приказом</w:t>
                    </w:r>
                  </w:hyperlink>
                  <w:r>
                    <w:rPr>
                      <w:color w:val="392C69"/>
                    </w:rPr>
                    <w:t xml:space="preserve"> ФФОМС от 30.08.2019 N 173 в п. 14 внесены изменения в части замены слов. В официальном тексте документа указанные слова отсутствуют, в </w:t>
                  </w:r>
                  <w:proofErr w:type="gramStart"/>
                  <w:r>
                    <w:rPr>
                      <w:color w:val="392C69"/>
                    </w:rPr>
                    <w:t>связи</w:t>
                  </w:r>
                  <w:proofErr w:type="gramEnd"/>
                  <w:r>
                    <w:rPr>
                      <w:color w:val="392C69"/>
                    </w:rPr>
                    <w:t xml:space="preserve"> с чем внесение текстуальных изменений невозможно.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1275" w:rsidRDefault="00B81275"/>
              </w:tc>
            </w:tr>
          </w:tbl>
          <w:p w:rsidR="00B81275" w:rsidRDefault="00B81275"/>
        </w:tc>
      </w:tr>
      <w:tr w:rsidR="00B81275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B81275" w:rsidRDefault="00B8127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551" w:type="dxa"/>
            <w:tcBorders>
              <w:top w:val="nil"/>
            </w:tcBorders>
          </w:tcPr>
          <w:p w:rsidR="00B81275" w:rsidRDefault="00B81275">
            <w:pPr>
              <w:pStyle w:val="ConsPlusNormal"/>
            </w:pPr>
            <w:r>
              <w:t>Орган, выдавший документ, удостоверяющий личность</w:t>
            </w:r>
          </w:p>
        </w:tc>
        <w:tc>
          <w:tcPr>
            <w:tcW w:w="964" w:type="dxa"/>
            <w:tcBorders>
              <w:top w:val="nil"/>
            </w:tcBorders>
          </w:tcPr>
          <w:p w:rsidR="00B81275" w:rsidRDefault="00B81275">
            <w:pPr>
              <w:pStyle w:val="ConsPlusNormal"/>
            </w:pPr>
            <w:r>
              <w:t>Нет</w:t>
            </w:r>
          </w:p>
        </w:tc>
        <w:tc>
          <w:tcPr>
            <w:tcW w:w="5102" w:type="dxa"/>
            <w:tcBorders>
              <w:top w:val="nil"/>
            </w:tcBorders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Дата выдачи документа, удостоверяющего личность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>Указывается в том виде, в котором она записана в предъявленном документе, удостоверяющем личность.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Код региона регистрации по месту жительства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классификатором ОКАТО</w:t>
            </w:r>
          </w:p>
          <w:p w:rsidR="00B81275" w:rsidRDefault="00B81275">
            <w:pPr>
              <w:pStyle w:val="ConsPlusNormal"/>
            </w:pPr>
            <w:r>
              <w:t xml:space="preserve">(Приложение А </w:t>
            </w:r>
            <w:hyperlink w:anchor="P1081" w:history="1">
              <w:r>
                <w:rPr>
                  <w:color w:val="0000FF"/>
                </w:rPr>
                <w:t>O002</w:t>
              </w:r>
            </w:hyperlink>
            <w:r>
              <w:t>)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551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>Адрес регистрации по месту жительства в Российской Федерации</w:t>
            </w:r>
          </w:p>
        </w:tc>
        <w:tc>
          <w:tcPr>
            <w:tcW w:w="964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 xml:space="preserve">Указывается субъект, район, </w:t>
            </w:r>
            <w:proofErr w:type="spellStart"/>
            <w:r>
              <w:t>населенный</w:t>
            </w:r>
            <w:proofErr w:type="spellEnd"/>
            <w:r>
              <w:t xml:space="preserve"> пункт, при наличии улица, номер дома, корпус, строение и номер квартиры/комнаты. Не указывается для лиц без </w:t>
            </w:r>
            <w:proofErr w:type="spellStart"/>
            <w:r>
              <w:t>определенного</w:t>
            </w:r>
            <w:proofErr w:type="spellEnd"/>
            <w:r>
              <w:t xml:space="preserve"> места жительства.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 ред. </w:t>
            </w:r>
            <w:hyperlink r:id="rId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ФФОМС от 30.08.2019 N 173)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1"/>
              <w:gridCol w:w="8689"/>
              <w:gridCol w:w="101"/>
            </w:tblGrid>
            <w:tr w:rsidR="00B812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1275" w:rsidRDefault="00B81275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1275" w:rsidRDefault="00B81275"/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81275" w:rsidRDefault="00B81275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B81275" w:rsidRDefault="00B81275">
                  <w:pPr>
                    <w:pStyle w:val="ConsPlusNormal"/>
                    <w:jc w:val="both"/>
                  </w:pPr>
                  <w:hyperlink r:id="rId52" w:history="1">
                    <w:r>
                      <w:rPr>
                        <w:color w:val="0000FF"/>
                      </w:rPr>
                      <w:t>Приказом</w:t>
                    </w:r>
                  </w:hyperlink>
                  <w:r>
                    <w:rPr>
                      <w:color w:val="392C69"/>
                    </w:rPr>
                    <w:t xml:space="preserve"> ФФОМС от 30.08.2019 N 173 в п. 18 внесены изменения в части замены слов. В официальном тексте документа указанные слова отсутствуют, в </w:t>
                  </w:r>
                  <w:proofErr w:type="gramStart"/>
                  <w:r>
                    <w:rPr>
                      <w:color w:val="392C69"/>
                    </w:rPr>
                    <w:t>связи</w:t>
                  </w:r>
                  <w:proofErr w:type="gramEnd"/>
                  <w:r>
                    <w:rPr>
                      <w:color w:val="392C69"/>
                    </w:rPr>
                    <w:t xml:space="preserve"> с чем внесение текстуальных изменений невозможно.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1275" w:rsidRDefault="00B81275"/>
              </w:tc>
            </w:tr>
          </w:tbl>
          <w:p w:rsidR="00B81275" w:rsidRDefault="00B81275"/>
        </w:tc>
      </w:tr>
      <w:tr w:rsidR="00B81275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B81275" w:rsidRDefault="00B8127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551" w:type="dxa"/>
            <w:tcBorders>
              <w:top w:val="nil"/>
            </w:tcBorders>
          </w:tcPr>
          <w:p w:rsidR="00B81275" w:rsidRDefault="00B81275">
            <w:pPr>
              <w:pStyle w:val="ConsPlusNormal"/>
            </w:pPr>
            <w:r>
              <w:t>Дата регистрации по месту жительства</w:t>
            </w:r>
          </w:p>
        </w:tc>
        <w:tc>
          <w:tcPr>
            <w:tcW w:w="964" w:type="dxa"/>
            <w:tcBorders>
              <w:top w:val="nil"/>
            </w:tcBorders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  <w:tcBorders>
              <w:top w:val="nil"/>
            </w:tcBorders>
          </w:tcPr>
          <w:p w:rsidR="00B81275" w:rsidRDefault="00B81275">
            <w:pPr>
              <w:pStyle w:val="ConsPlusNormal"/>
            </w:pPr>
            <w:r>
              <w:t xml:space="preserve">Не указывается для лиц без </w:t>
            </w:r>
            <w:proofErr w:type="spellStart"/>
            <w:r>
              <w:t>определенного</w:t>
            </w:r>
            <w:proofErr w:type="spellEnd"/>
            <w:r>
              <w:t xml:space="preserve"> места жительства.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Код региона проживания (фактический)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классификатором ОКАТО</w:t>
            </w:r>
          </w:p>
          <w:p w:rsidR="00B81275" w:rsidRDefault="00B81275">
            <w:pPr>
              <w:pStyle w:val="ConsPlusNormal"/>
            </w:pPr>
            <w:r>
              <w:t xml:space="preserve">(Приложение А </w:t>
            </w:r>
            <w:hyperlink w:anchor="P1081" w:history="1">
              <w:r>
                <w:rPr>
                  <w:color w:val="0000FF"/>
                </w:rPr>
                <w:t>O002</w:t>
              </w:r>
            </w:hyperlink>
            <w:r>
              <w:t>)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Адрес места проживания (фактический)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Указывается субъект, район, </w:t>
            </w:r>
            <w:proofErr w:type="spellStart"/>
            <w:r>
              <w:t>населенный</w:t>
            </w:r>
            <w:proofErr w:type="spellEnd"/>
            <w:r>
              <w:t xml:space="preserve"> пункт, при наличии улица, номер дома, корпус и номер квартира. Не указывается при совпадении с адресом регистрации по месту жительства в Российской Федерации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СНИЛС застрахованного лица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>Страховой номер индивидуального лицевого счета. Указывается при наличии.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Статус застрахованного лица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Указывается на основании данных Федеральной налоговой службы Российской Федерации в </w:t>
            </w:r>
            <w:r>
              <w:lastRenderedPageBreak/>
              <w:t xml:space="preserve">соответствии с классификатором кодов статуса застрахованного лица (СК 1.2.643.2.40.3.3.0.6.6, </w:t>
            </w:r>
            <w:hyperlink w:anchor="P1075" w:history="1">
              <w:r>
                <w:rPr>
                  <w:color w:val="0000FF"/>
                </w:rPr>
                <w:t>таблица 71</w:t>
              </w:r>
            </w:hyperlink>
            <w:r>
              <w:t>)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Реестровый номер страховой медицинской организации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Единым реестром страховых медицинских организаций, осуществляющих деятельность в сфере обязательного медицинского страхования</w:t>
            </w:r>
          </w:p>
          <w:p w:rsidR="00B81275" w:rsidRDefault="00B81275">
            <w:pPr>
              <w:pStyle w:val="ConsPlusNormal"/>
            </w:pPr>
            <w:r>
              <w:t xml:space="preserve">(Приложение А </w:t>
            </w:r>
            <w:hyperlink w:anchor="P1081" w:history="1">
              <w:r>
                <w:rPr>
                  <w:color w:val="0000FF"/>
                </w:rPr>
                <w:t>F002</w:t>
              </w:r>
            </w:hyperlink>
            <w:r>
              <w:t>).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Дата регистрации в качестве застрахованного лица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Признак "смерть застрахованного лица"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Указывается для </w:t>
            </w:r>
            <w:proofErr w:type="gramStart"/>
            <w:r>
              <w:t>умерших</w:t>
            </w:r>
            <w:proofErr w:type="gramEnd"/>
            <w:r>
              <w:t>.</w:t>
            </w:r>
          </w:p>
          <w:p w:rsidR="00B81275" w:rsidRDefault="00B81275">
            <w:pPr>
              <w:pStyle w:val="ConsPlusNormal"/>
            </w:pPr>
            <w:r>
              <w:t xml:space="preserve">Обязательно в </w:t>
            </w:r>
            <w:proofErr w:type="gramStart"/>
            <w:r>
              <w:t>случае</w:t>
            </w:r>
            <w:proofErr w:type="gramEnd"/>
            <w:r>
              <w:t xml:space="preserve"> наличия сведений о факте смерти, если дата смерти неизвестна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Дата смерти застрахованного лица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Указывается для </w:t>
            </w:r>
            <w:proofErr w:type="gramStart"/>
            <w:r>
              <w:t>умерших</w:t>
            </w:r>
            <w:proofErr w:type="gramEnd"/>
            <w:r>
              <w:t>.</w:t>
            </w:r>
          </w:p>
          <w:p w:rsidR="00B81275" w:rsidRDefault="00B81275">
            <w:pPr>
              <w:pStyle w:val="ConsPlusNormal"/>
            </w:pPr>
            <w:r>
              <w:t xml:space="preserve">Обязательно в </w:t>
            </w:r>
            <w:proofErr w:type="gramStart"/>
            <w:r>
              <w:t>случае</w:t>
            </w:r>
            <w:proofErr w:type="gramEnd"/>
            <w:r>
              <w:t xml:space="preserve"> наличия сведений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Способ подачи заявления о выборе (замене) страховой медицинской организации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>Указывается при получении сведений в соответствии с классификатором способов подачи заявления</w:t>
            </w:r>
          </w:p>
          <w:p w:rsidR="00B81275" w:rsidRDefault="00B81275">
            <w:pPr>
              <w:pStyle w:val="ConsPlusNormal"/>
            </w:pPr>
            <w:r>
              <w:t xml:space="preserve">(Приложение А </w:t>
            </w:r>
            <w:hyperlink w:anchor="P1081" w:history="1">
              <w:r>
                <w:rPr>
                  <w:color w:val="0000FF"/>
                </w:rPr>
                <w:t>R003</w:t>
              </w:r>
            </w:hyperlink>
            <w:r>
              <w:t>)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Признак наличия ходатайства о регистрации в качестве застрахованного лица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Обязательно в </w:t>
            </w:r>
            <w:proofErr w:type="gramStart"/>
            <w:r>
              <w:t>случае</w:t>
            </w:r>
            <w:proofErr w:type="gramEnd"/>
            <w:r>
              <w:t xml:space="preserve"> наличия ходатайства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Дата заявления о выборе (замене) страховой медицинской организации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Обязательно в </w:t>
            </w:r>
            <w:proofErr w:type="gramStart"/>
            <w:r>
              <w:t>случае</w:t>
            </w:r>
            <w:proofErr w:type="gramEnd"/>
            <w:r>
              <w:t xml:space="preserve"> наличия заявления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Причина подачи заявления о выборе (замене) страховой медицинской организации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Обязательно в </w:t>
            </w:r>
            <w:proofErr w:type="gramStart"/>
            <w:r>
              <w:t>случае</w:t>
            </w:r>
            <w:proofErr w:type="gramEnd"/>
            <w:r>
              <w:t xml:space="preserve"> наличия заявления. 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классификатором типов заявлений на выбор (замену) СМО (СК 1.2.643.2.40.3.3.0.6.7, </w:t>
            </w:r>
            <w:hyperlink w:anchor="P1075" w:history="1">
              <w:r>
                <w:rPr>
                  <w:color w:val="0000FF"/>
                </w:rPr>
                <w:t>таблица 75</w:t>
              </w:r>
            </w:hyperlink>
            <w:r>
              <w:t>)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Категория застрахованного лица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Обязательно в </w:t>
            </w:r>
            <w:proofErr w:type="gramStart"/>
            <w:r>
              <w:t>случае</w:t>
            </w:r>
            <w:proofErr w:type="gramEnd"/>
            <w:r>
              <w:t xml:space="preserve"> наличия заявления. 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классификатором категорий застрахованного лица (Приложение А </w:t>
            </w:r>
            <w:hyperlink w:anchor="P1081" w:history="1">
              <w:r>
                <w:rPr>
                  <w:color w:val="0000FF"/>
                </w:rPr>
                <w:t>V013</w:t>
              </w:r>
            </w:hyperlink>
            <w:r>
              <w:t>).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Тип документа, подтверждающего фа</w:t>
            </w:r>
            <w:proofErr w:type="gramStart"/>
            <w:r>
              <w:t>кт стр</w:t>
            </w:r>
            <w:proofErr w:type="gramEnd"/>
            <w:r>
              <w:t>ахования по ОМС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классификатором типов документов, подтверждающих факт страхования по ОМС (Приложение А, </w:t>
            </w:r>
            <w:hyperlink w:anchor="P1081" w:history="1">
              <w:r>
                <w:rPr>
                  <w:color w:val="0000FF"/>
                </w:rPr>
                <w:t>F008</w:t>
              </w:r>
            </w:hyperlink>
            <w:r>
              <w:t>). (Полис ОМС, выданный до 01.05.2011, временное свидетельство, полис ОМС, выданный после 01.05.2011)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Номер или серия и номер документа, подтверждающего фа</w:t>
            </w:r>
            <w:proofErr w:type="gramStart"/>
            <w:r>
              <w:t>кт стр</w:t>
            </w:r>
            <w:proofErr w:type="gramEnd"/>
            <w:r>
              <w:t>ахования по ОМС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>Документами, подтверждающими фа</w:t>
            </w:r>
            <w:proofErr w:type="gramStart"/>
            <w:r>
              <w:t>кт стр</w:t>
            </w:r>
            <w:proofErr w:type="gramEnd"/>
            <w:r>
              <w:t>ахования по ОМС, являются полис старого образца, временное свидетельство и полис единого образца.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>Форма временного свидетельства</w:t>
            </w:r>
          </w:p>
        </w:tc>
        <w:tc>
          <w:tcPr>
            <w:tcW w:w="964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классификатором форм изготовления временного свидетельства (Приложение А, </w:t>
            </w:r>
            <w:hyperlink w:anchor="P1081" w:history="1">
              <w:r>
                <w:rPr>
                  <w:color w:val="0000FF"/>
                </w:rPr>
                <w:t>R014</w:t>
              </w:r>
            </w:hyperlink>
            <w:r>
              <w:t>)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lastRenderedPageBreak/>
              <w:t xml:space="preserve">(п. 34 </w:t>
            </w:r>
            <w:proofErr w:type="spellStart"/>
            <w:proofErr w:type="gramStart"/>
            <w:r>
              <w:t>введен</w:t>
            </w:r>
            <w:proofErr w:type="spellEnd"/>
            <w:proofErr w:type="gramEnd"/>
            <w:r>
              <w:t xml:space="preserve"> </w:t>
            </w:r>
            <w:hyperlink r:id="rId5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ФФОМС от 30.08.2019 N 173)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35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Дата выдачи документа, подтверждающего фа</w:t>
            </w:r>
            <w:proofErr w:type="gramStart"/>
            <w:r>
              <w:t>кт стр</w:t>
            </w:r>
            <w:proofErr w:type="gramEnd"/>
            <w:r>
              <w:t>ахования по ОМС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36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Срок (дата окончания) действия документа, подтверждающего фа</w:t>
            </w:r>
            <w:proofErr w:type="gramStart"/>
            <w:r>
              <w:t>кт стр</w:t>
            </w:r>
            <w:proofErr w:type="gramEnd"/>
            <w:r>
              <w:t>ахования по ОМС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>Для бессрочных документов, подтверждающих фа</w:t>
            </w:r>
            <w:proofErr w:type="gramStart"/>
            <w:r>
              <w:t>кт стр</w:t>
            </w:r>
            <w:proofErr w:type="gramEnd"/>
            <w:r>
              <w:t>ахования, не указывается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37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Способ подачи заявления о выдаче полиса ОМС (выдаче дубликата полиса) или переоформлении полиса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>Указывается при получении сведений в соответствии с классификатором способов подачи заявления</w:t>
            </w:r>
          </w:p>
          <w:p w:rsidR="00B81275" w:rsidRDefault="00B81275">
            <w:pPr>
              <w:pStyle w:val="ConsPlusNormal"/>
              <w:jc w:val="both"/>
            </w:pPr>
            <w:r>
              <w:t xml:space="preserve">(Приложение А, </w:t>
            </w:r>
            <w:hyperlink w:anchor="P1081" w:history="1">
              <w:r>
                <w:rPr>
                  <w:color w:val="0000FF"/>
                </w:rPr>
                <w:t>R003</w:t>
              </w:r>
            </w:hyperlink>
            <w:r>
              <w:t>)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38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Дата заявления о выдаче полиса ОМС (выдаче дубликата полиса) или переоформлении полиса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39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Форма полиса ОМС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классификатором форм изготовления полиса (Приложение А, </w:t>
            </w:r>
            <w:hyperlink w:anchor="P1081" w:history="1">
              <w:r>
                <w:rPr>
                  <w:color w:val="0000FF"/>
                </w:rPr>
                <w:t>R002</w:t>
              </w:r>
            </w:hyperlink>
            <w:r>
              <w:t>)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40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Причина подачи заявления о выдаче полиса ОМС (выдаче дубликата полиса) или переоформлении полиса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Указывается при наличии заявления в соответствии с классификатором причин выдачи или замены полиса ОМС (СК 1.2.643.2.40.3.3.0.6.9, </w:t>
            </w:r>
            <w:hyperlink w:anchor="P1075" w:history="1">
              <w:r>
                <w:rPr>
                  <w:color w:val="0000FF"/>
                </w:rPr>
                <w:t>таблица 82</w:t>
              </w:r>
            </w:hyperlink>
            <w:r>
              <w:t>)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41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Контактная информация застрахованного лица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>Контактная информация необходима для обратной связи с застрахованным лицом.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1"/>
              <w:gridCol w:w="8689"/>
              <w:gridCol w:w="101"/>
            </w:tblGrid>
            <w:tr w:rsidR="00B812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1275" w:rsidRDefault="00B81275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1275" w:rsidRDefault="00B81275"/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81275" w:rsidRDefault="00B81275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B81275" w:rsidRDefault="00B8127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Нумерация строк дана в </w:t>
                  </w:r>
                  <w:proofErr w:type="gramStart"/>
                  <w:r>
                    <w:rPr>
                      <w:color w:val="392C69"/>
                    </w:rPr>
                    <w:t>соответствии</w:t>
                  </w:r>
                  <w:proofErr w:type="gramEnd"/>
                  <w:r>
                    <w:rPr>
                      <w:color w:val="392C69"/>
                    </w:rPr>
                    <w:t xml:space="preserve"> с официальным текстом изменяющего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1275" w:rsidRDefault="00B81275"/>
              </w:tc>
            </w:tr>
          </w:tbl>
          <w:p w:rsidR="00B81275" w:rsidRDefault="00B81275"/>
        </w:tc>
      </w:tr>
      <w:tr w:rsidR="00B81275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B81275" w:rsidRDefault="00B8127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551" w:type="dxa"/>
            <w:tcBorders>
              <w:top w:val="nil"/>
            </w:tcBorders>
          </w:tcPr>
          <w:p w:rsidR="00B81275" w:rsidRDefault="00B81275">
            <w:pPr>
              <w:pStyle w:val="ConsPlusNormal"/>
            </w:pPr>
            <w:r>
              <w:t>ФИО представителя застрахованного лица</w:t>
            </w:r>
          </w:p>
        </w:tc>
        <w:tc>
          <w:tcPr>
            <w:tcW w:w="964" w:type="dxa"/>
            <w:tcBorders>
              <w:top w:val="nil"/>
            </w:tcBorders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</w:p>
        </w:tc>
        <w:tc>
          <w:tcPr>
            <w:tcW w:w="5102" w:type="dxa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Заполняется при наличии. Указывается для лиц, застрахованных после 1 мая 2011 г.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Контактная информация представителя застрахованного лица (телефон, адрес электронной почты и пр.)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>Заполняется при наличии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Сведения о прикреплении к МО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both"/>
            </w:pPr>
            <w:r>
              <w:t>Указывается код медицинской организации, дата прикрепления, дата открепления, тип и способ прикрепления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Особый случай идентификации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>Особым случаем идентификации является случай, когда в документе, удостоверяющем личность застрахованного, отсутствует фамилия, имя или отчество, либо дата рождения указана с точностью до месяца или года или не соответствует календарю.</w:t>
            </w:r>
          </w:p>
          <w:p w:rsidR="00B81275" w:rsidRDefault="00B81275">
            <w:pPr>
              <w:pStyle w:val="ConsPlusNormal"/>
            </w:pPr>
            <w:r>
              <w:t xml:space="preserve">Признак особого случая идентификации повторяется столько раз, сколько особых случаев имеет место. Заполняется в </w:t>
            </w:r>
            <w:proofErr w:type="gramStart"/>
            <w:r>
              <w:t>соответствии</w:t>
            </w:r>
            <w:proofErr w:type="gramEnd"/>
            <w:r>
              <w:t xml:space="preserve"> с классификатором кодов </w:t>
            </w:r>
            <w:proofErr w:type="spellStart"/>
            <w:r>
              <w:t>надежности</w:t>
            </w:r>
            <w:proofErr w:type="spellEnd"/>
            <w:r>
              <w:t xml:space="preserve"> идентификации</w:t>
            </w:r>
          </w:p>
          <w:p w:rsidR="00B81275" w:rsidRDefault="00B81275">
            <w:pPr>
              <w:pStyle w:val="ConsPlusNormal"/>
            </w:pPr>
            <w:r>
              <w:t xml:space="preserve">(СК 1.2.643.2.40.5.100.445, </w:t>
            </w:r>
            <w:hyperlink w:anchor="P1075" w:history="1">
              <w:r>
                <w:rPr>
                  <w:color w:val="0000FF"/>
                </w:rPr>
                <w:t>таблица 74</w:t>
              </w:r>
            </w:hyperlink>
            <w:r>
              <w:t>).</w:t>
            </w:r>
          </w:p>
        </w:tc>
      </w:tr>
    </w:tbl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B81275" w:rsidRDefault="00B81275">
      <w:pPr>
        <w:pStyle w:val="ConsPlusNormal"/>
        <w:spacing w:before="200"/>
        <w:ind w:firstLine="540"/>
        <w:jc w:val="both"/>
      </w:pPr>
      <w:bookmarkStart w:id="8" w:name="P474"/>
      <w:bookmarkEnd w:id="8"/>
      <w:r>
        <w:t xml:space="preserve">&lt;1&gt; Контрольный разряд номера полиса обязательного медицинского страхования, вычисляется арифметически в </w:t>
      </w:r>
      <w:proofErr w:type="gramStart"/>
      <w:r>
        <w:t>соответствии</w:t>
      </w:r>
      <w:proofErr w:type="gramEnd"/>
      <w:r>
        <w:t xml:space="preserve"> с методикой </w:t>
      </w:r>
      <w:proofErr w:type="spellStart"/>
      <w:r>
        <w:t>расчета</w:t>
      </w:r>
      <w:proofErr w:type="spellEnd"/>
      <w:r>
        <w:t>, описанной в международном стандарте ISO/HL7 27931:2009 (алгоритм Mod10).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both"/>
        <w:outlineLvl w:val="5"/>
      </w:pPr>
      <w:r>
        <w:t>Таблица 9 Перечень функций ТФОМС при ведении РС ЕРЗ</w:t>
      </w:r>
    </w:p>
    <w:p w:rsidR="00B81275" w:rsidRDefault="00B812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993"/>
        <w:gridCol w:w="3240"/>
      </w:tblGrid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center"/>
            </w:pPr>
            <w:r>
              <w:t>Функция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center"/>
            </w:pPr>
            <w:r>
              <w:t>Требования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9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Обработка сведений от СМО о новых застрахованных лицах и изменении данных о ранее застрахованных лицах с обеспечением Форматно-логического контроля сведений</w:t>
            </w:r>
          </w:p>
        </w:tc>
        <w:tc>
          <w:tcPr>
            <w:tcW w:w="3240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Подсистема РС ЕРЗ должна ежедневно (в </w:t>
            </w:r>
            <w:proofErr w:type="gramStart"/>
            <w:r>
              <w:t>случае</w:t>
            </w:r>
            <w:proofErr w:type="gramEnd"/>
            <w:r>
              <w:t xml:space="preserve"> наличия) принимать и обрабатывать сведения, перечень которых представлен в </w:t>
            </w:r>
            <w:hyperlink w:anchor="P268" w:history="1">
              <w:r>
                <w:rPr>
                  <w:color w:val="0000FF"/>
                </w:rPr>
                <w:t>Таблице 8</w:t>
              </w:r>
            </w:hyperlink>
            <w:r>
              <w:t>, от СМО о новых застрахованных лицах и изменении сведений и обеспечивать форматно-логический контроль данных.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ФФОМС от 30.08.2019 N 173)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Формирование и отправка в СМО протоколов обработки сведений от СМО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Подсистема РС ЕРЗ должна отправлять в СМО в ответ на </w:t>
            </w:r>
            <w:proofErr w:type="spellStart"/>
            <w:r>
              <w:t>ее</w:t>
            </w:r>
            <w:proofErr w:type="spellEnd"/>
            <w:r>
              <w:t xml:space="preserve"> сообщения с данными о застрахованных лицах протокол обработки, включающий в себя результаты ФЛК.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99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Прием</w:t>
            </w:r>
            <w:proofErr w:type="spellEnd"/>
            <w:r>
              <w:t xml:space="preserve"> сведений о работающих застрахованных лицах от управлений ФНС России по субъектам Российской Федерации</w:t>
            </w:r>
          </w:p>
        </w:tc>
        <w:tc>
          <w:tcPr>
            <w:tcW w:w="3240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ФФОМС от 23.03.2018 N 54)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99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Предоставление страхователю для неработающих граждан сведений о неработающих застрахованных лицах</w:t>
            </w:r>
          </w:p>
        </w:tc>
        <w:tc>
          <w:tcPr>
            <w:tcW w:w="3240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(п. 4 в ред. </w:t>
            </w:r>
            <w:hyperlink r:id="rId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ФФОМС от 30.08.2019 N 173)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99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Прием</w:t>
            </w:r>
            <w:proofErr w:type="spellEnd"/>
            <w:r>
              <w:t xml:space="preserve"> от ФНС и обработка данных ЕГР ЗАГС</w:t>
            </w:r>
          </w:p>
        </w:tc>
        <w:tc>
          <w:tcPr>
            <w:tcW w:w="3240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(п. 5 в ред. </w:t>
            </w:r>
            <w:hyperlink r:id="rId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ФФОМС от 30.08.2019 N 173)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Внесение сведений о застрахованных лицах в Региональный сегмент Единого регистра застрахованных лиц и доведение их до сведения СМО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Передача данных о незастрахованных лицах в СМО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Формирование и отправка сообщений в Центральный сегмент Единого регистра застрахованных лиц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  <w:hyperlink w:anchor="P1075" w:history="1">
              <w:r>
                <w:rPr>
                  <w:color w:val="0000FF"/>
                </w:rPr>
                <w:t>П. 5.1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Прием</w:t>
            </w:r>
            <w:proofErr w:type="spellEnd"/>
            <w:r>
              <w:t xml:space="preserve"> сообщений от Центрального сегмента Единого регистра застрахованных лиц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  <w:hyperlink w:anchor="P1075" w:history="1">
              <w:r>
                <w:rPr>
                  <w:color w:val="0000FF"/>
                </w:rPr>
                <w:t>П. 5.1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Формирование заявки на изготовление полисов и доведение даты и номера заявки до сведения СМО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99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Получение от военных комиссариатов сведений о призванных на военную службу гражданах</w:t>
            </w:r>
          </w:p>
        </w:tc>
        <w:tc>
          <w:tcPr>
            <w:tcW w:w="3240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(п. 11 </w:t>
            </w:r>
            <w:proofErr w:type="spellStart"/>
            <w:proofErr w:type="gramStart"/>
            <w:r>
              <w:t>введен</w:t>
            </w:r>
            <w:proofErr w:type="spellEnd"/>
            <w:proofErr w:type="gramEnd"/>
            <w:r>
              <w:t xml:space="preserve"> </w:t>
            </w:r>
            <w:hyperlink r:id="rId6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ФФОМС от 30.08.2019 N 173)</w:t>
            </w:r>
          </w:p>
        </w:tc>
      </w:tr>
    </w:tbl>
    <w:p w:rsidR="00B81275" w:rsidRDefault="00B81275">
      <w:pPr>
        <w:pStyle w:val="ConsPlusNormal"/>
        <w:jc w:val="both"/>
      </w:pPr>
    </w:p>
    <w:p w:rsidR="00B81275" w:rsidRDefault="00B81275">
      <w:pPr>
        <w:pStyle w:val="ConsPlusTitle"/>
        <w:ind w:firstLine="540"/>
        <w:jc w:val="both"/>
        <w:outlineLvl w:val="4"/>
      </w:pPr>
      <w:bookmarkStart w:id="9" w:name="P520"/>
      <w:bookmarkEnd w:id="9"/>
      <w:r>
        <w:lastRenderedPageBreak/>
        <w:t xml:space="preserve">4.3.1.2 Требования к подсистеме ведения персонифицированного </w:t>
      </w:r>
      <w:proofErr w:type="spellStart"/>
      <w:r>
        <w:t>учета</w:t>
      </w:r>
      <w:proofErr w:type="spellEnd"/>
      <w:r>
        <w:t xml:space="preserve"> медицинской помощи, оказанной застрахованным лицам в сфере обязательного медицинского страхования</w:t>
      </w:r>
    </w:p>
    <w:p w:rsidR="00B81275" w:rsidRDefault="00B81275">
      <w:pPr>
        <w:pStyle w:val="ConsPlusNormal"/>
        <w:spacing w:before="200"/>
        <w:ind w:firstLine="540"/>
        <w:jc w:val="both"/>
      </w:pPr>
      <w:proofErr w:type="gramStart"/>
      <w:r>
        <w:t xml:space="preserve">В подсистеме ведения персонифицированного </w:t>
      </w:r>
      <w:proofErr w:type="spellStart"/>
      <w:r>
        <w:t>учета</w:t>
      </w:r>
      <w:proofErr w:type="spellEnd"/>
      <w:r>
        <w:t xml:space="preserve"> медицинской помощи, оказанной в сфере ОМС, должны осуществляться сбор, обработка, передача и хранение сведений о медицинской помощи, оказанной застрахованным лицам в сфере обязательного медицинского страхования, перечень которых представлен в </w:t>
      </w:r>
      <w:hyperlink w:anchor="P530" w:history="1">
        <w:r>
          <w:rPr>
            <w:color w:val="0000FF"/>
          </w:rPr>
          <w:t>таблице 10</w:t>
        </w:r>
      </w:hyperlink>
      <w:r>
        <w:t xml:space="preserve">. Информационное взаимодействие при ведении персонифицированного </w:t>
      </w:r>
      <w:proofErr w:type="spellStart"/>
      <w:r>
        <w:t>учета</w:t>
      </w:r>
      <w:proofErr w:type="spellEnd"/>
      <w:r>
        <w:t xml:space="preserve"> медицинской помощи, оказанной застрахованным лицам в сфере обязательного медицинского страхования, представлено на </w:t>
      </w:r>
      <w:hyperlink w:anchor="P526" w:history="1">
        <w:r>
          <w:rPr>
            <w:color w:val="0000FF"/>
          </w:rPr>
          <w:t>рисунке 3</w:t>
        </w:r>
      </w:hyperlink>
      <w:r>
        <w:t>.</w:t>
      </w:r>
      <w:proofErr w:type="gramEnd"/>
    </w:p>
    <w:p w:rsidR="00B81275" w:rsidRDefault="00B81275">
      <w:pPr>
        <w:pStyle w:val="ConsPlusNormal"/>
        <w:jc w:val="center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ФФОМС от 23.03.2018 N 54)</w:t>
      </w: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Normal"/>
        <w:jc w:val="center"/>
      </w:pPr>
      <w:r w:rsidRPr="00283821">
        <w:rPr>
          <w:position w:val="-392"/>
        </w:rPr>
        <w:pict>
          <v:shape id="_x0000_i1026" style="width:396.75pt;height:402.75pt" coordsize="" o:spt="100" adj="0,,0" path="" filled="f" stroked="f">
            <v:stroke joinstyle="miter"/>
            <v:imagedata r:id="rId67" o:title="base_1_400700_32769"/>
            <v:formulas/>
            <v:path o:connecttype="segments"/>
          </v:shape>
        </w:pict>
      </w: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Normal"/>
        <w:jc w:val="center"/>
      </w:pPr>
      <w:bookmarkStart w:id="10" w:name="P526"/>
      <w:bookmarkEnd w:id="10"/>
      <w:r>
        <w:t>Рисунок 3 Информационное взаимодействие при ведении</w:t>
      </w:r>
    </w:p>
    <w:p w:rsidR="00B81275" w:rsidRDefault="00B81275">
      <w:pPr>
        <w:pStyle w:val="ConsPlusNormal"/>
        <w:jc w:val="center"/>
      </w:pPr>
      <w:r>
        <w:t xml:space="preserve">персонифицированного </w:t>
      </w:r>
      <w:proofErr w:type="spellStart"/>
      <w:r>
        <w:t>учета</w:t>
      </w:r>
      <w:proofErr w:type="spellEnd"/>
      <w:r>
        <w:t xml:space="preserve"> медицинской помощи, оказанной</w:t>
      </w:r>
    </w:p>
    <w:p w:rsidR="00B81275" w:rsidRDefault="00B81275">
      <w:pPr>
        <w:pStyle w:val="ConsPlusNormal"/>
        <w:jc w:val="center"/>
      </w:pPr>
      <w:r>
        <w:t>застрахованным лицам в сфере ОМС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both"/>
        <w:outlineLvl w:val="5"/>
      </w:pPr>
      <w:bookmarkStart w:id="11" w:name="P530"/>
      <w:bookmarkEnd w:id="11"/>
      <w:r>
        <w:t>Таблица 10 Перечень сведений о медицинской помощи, оказанной застрахованным лицам в сфере обязательного медицинского страхования</w:t>
      </w:r>
    </w:p>
    <w:p w:rsidR="00B81275" w:rsidRDefault="00B81275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ФФОМС от 23.03.2018 N 54)</w:t>
      </w:r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551"/>
        <w:gridCol w:w="964"/>
        <w:gridCol w:w="5102"/>
      </w:tblGrid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  <w:jc w:val="center"/>
            </w:pPr>
            <w:r>
              <w:t>Обязательность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  <w:jc w:val="center"/>
            </w:pPr>
            <w:r>
              <w:t>Пояснения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Единый номер полиса ОМС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>Номер полиса единого образца.</w:t>
            </w:r>
          </w:p>
          <w:p w:rsidR="00B81275" w:rsidRDefault="00B81275">
            <w:pPr>
              <w:pStyle w:val="ConsPlusNormal"/>
            </w:pPr>
            <w:proofErr w:type="gramStart"/>
            <w:r>
              <w:t>Может отсутствовать в данном поле в случаях невозможности его указания.</w:t>
            </w:r>
            <w:proofErr w:type="gramEnd"/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r>
              <w:lastRenderedPageBreak/>
              <w:t>2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Тип документов, подтверждающих фа</w:t>
            </w:r>
            <w:proofErr w:type="gramStart"/>
            <w:r>
              <w:t>кт стр</w:t>
            </w:r>
            <w:proofErr w:type="gramEnd"/>
            <w:r>
              <w:t>ахования по ОМС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классификатором типов документов, подтверждающих факт страхования по ОМС (Приложение А, </w:t>
            </w:r>
            <w:hyperlink w:anchor="P1081" w:history="1">
              <w:r>
                <w:rPr>
                  <w:color w:val="0000FF"/>
                </w:rPr>
                <w:t>F008</w:t>
              </w:r>
            </w:hyperlink>
            <w:r>
              <w:t>).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Серия и номер полиса (временного свидетельства)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Указывается для полисов старого образца или временного свидетельства. </w:t>
            </w:r>
            <w:proofErr w:type="gramStart"/>
            <w:r>
              <w:t>Обязателен</w:t>
            </w:r>
            <w:proofErr w:type="gramEnd"/>
            <w:r>
              <w:t xml:space="preserve"> в случае отсутствия ЕНП.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Сведения о медицинской организации с указанием реестрового номера МО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Реестровый номер МО указывается в соответствии с Единым реестром медицинских организаций, осуществляющих деятельность в сфере обязательного медицинского страхования (Приложение А, </w:t>
            </w:r>
            <w:hyperlink w:anchor="P1081" w:history="1">
              <w:r>
                <w:rPr>
                  <w:color w:val="0000FF"/>
                </w:rPr>
                <w:t>F003</w:t>
              </w:r>
            </w:hyperlink>
            <w:r>
              <w:t>).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Вид оказанной медицинской помощи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классификатором видов медицинской помощи (Приложение А </w:t>
            </w:r>
            <w:hyperlink w:anchor="P1081" w:history="1">
              <w:r>
                <w:rPr>
                  <w:color w:val="0000FF"/>
                </w:rPr>
                <w:t>V008</w:t>
              </w:r>
            </w:hyperlink>
            <w:r>
              <w:t>)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Условия оказанной медицинской помощи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классификатором условий оказания медицинской помощи (Приложение А </w:t>
            </w:r>
            <w:hyperlink w:anchor="P1081" w:history="1">
              <w:r>
                <w:rPr>
                  <w:color w:val="0000FF"/>
                </w:rPr>
                <w:t>V006</w:t>
              </w:r>
            </w:hyperlink>
            <w:r>
              <w:t>)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2551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>Форма оказания медицинской помощи</w:t>
            </w:r>
          </w:p>
        </w:tc>
        <w:tc>
          <w:tcPr>
            <w:tcW w:w="964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 xml:space="preserve">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классификатором форм оказания медицинской помощи (Приложение А, </w:t>
            </w:r>
            <w:hyperlink w:anchor="P1081" w:history="1">
              <w:r>
                <w:rPr>
                  <w:color w:val="0000FF"/>
                </w:rPr>
                <w:t>V014</w:t>
              </w:r>
            </w:hyperlink>
            <w:r>
              <w:t>)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(п. 7 </w:t>
            </w:r>
            <w:proofErr w:type="spellStart"/>
            <w:proofErr w:type="gramStart"/>
            <w:r>
              <w:t>введен</w:t>
            </w:r>
            <w:proofErr w:type="spellEnd"/>
            <w:proofErr w:type="gramEnd"/>
            <w:r>
              <w:t xml:space="preserve"> </w:t>
            </w:r>
            <w:hyperlink r:id="rId6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ФФОМС от 30.08.2019 N 173)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70" w:history="1">
              <w:r>
                <w:rPr>
                  <w:color w:val="0000FF"/>
                </w:rPr>
                <w:t>8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Дата начала оказания медицинской помощи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71" w:history="1">
              <w:r>
                <w:rPr>
                  <w:color w:val="0000FF"/>
                </w:rPr>
                <w:t>9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Дата окончания оказания медицинской помощи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72" w:history="1">
              <w:r>
                <w:rPr>
                  <w:color w:val="0000FF"/>
                </w:rPr>
                <w:t>10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Объем оказанной медицинской помощи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73" w:history="1">
              <w:r>
                <w:rPr>
                  <w:color w:val="0000FF"/>
                </w:rPr>
                <w:t>11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Способ оплаты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Способ оплаты при информационном взаимодействии указывается в соответствии с классификатором </w:t>
            </w:r>
            <w:hyperlink w:anchor="P1081" w:history="1">
              <w:r>
                <w:rPr>
                  <w:color w:val="0000FF"/>
                </w:rPr>
                <w:t>V010</w:t>
              </w:r>
            </w:hyperlink>
            <w:r>
              <w:t xml:space="preserve"> Приложения А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74" w:history="1">
              <w:r>
                <w:rPr>
                  <w:color w:val="0000FF"/>
                </w:rPr>
                <w:t>12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Единицы оплаты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75" w:history="1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Тариф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76" w:history="1">
              <w:r>
                <w:rPr>
                  <w:color w:val="0000FF"/>
                </w:rPr>
                <w:t>14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Номер счета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77" w:history="1">
              <w:r>
                <w:rPr>
                  <w:color w:val="0000FF"/>
                </w:rPr>
                <w:t>15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Дата счета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78" w:history="1">
              <w:r>
                <w:rPr>
                  <w:color w:val="0000FF"/>
                </w:rPr>
                <w:t>16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Сведения о плательщике (СМО/ТФОМС)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>Указывается реестровый номер СМО (</w:t>
            </w:r>
            <w:hyperlink w:anchor="P1081" w:history="1">
              <w:r>
                <w:rPr>
                  <w:color w:val="0000FF"/>
                </w:rPr>
                <w:t>F002</w:t>
              </w:r>
            </w:hyperlink>
            <w:r>
              <w:t xml:space="preserve"> Приложения А).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79" w:history="1">
              <w:r>
                <w:rPr>
                  <w:color w:val="0000FF"/>
                </w:rPr>
                <w:t>17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Сумма, выставленная к оплате МО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Может быть </w:t>
            </w:r>
            <w:proofErr w:type="gramStart"/>
            <w:r>
              <w:t>пересчитана</w:t>
            </w:r>
            <w:proofErr w:type="gramEnd"/>
            <w:r>
              <w:t xml:space="preserve"> ТФОМС до оформления </w:t>
            </w:r>
            <w:proofErr w:type="spellStart"/>
            <w:r>
              <w:t>платежных</w:t>
            </w:r>
            <w:proofErr w:type="spellEnd"/>
            <w:r>
              <w:t xml:space="preserve"> документов.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80" w:history="1">
              <w:r>
                <w:rPr>
                  <w:color w:val="0000FF"/>
                </w:rPr>
                <w:t>18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Сумма, принятая к оплате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Нет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>Определяется СМО/ТФОМС.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81" w:history="1">
              <w:r>
                <w:rPr>
                  <w:color w:val="0000FF"/>
                </w:rPr>
                <w:t>19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 xml:space="preserve">Диагноз в </w:t>
            </w:r>
            <w:proofErr w:type="gramStart"/>
            <w:r>
              <w:t>соответствии</w:t>
            </w:r>
            <w:proofErr w:type="gramEnd"/>
            <w:r>
              <w:t xml:space="preserve"> с </w:t>
            </w:r>
            <w:hyperlink r:id="rId82" w:history="1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Указываются </w:t>
            </w:r>
            <w:proofErr w:type="gramStart"/>
            <w:r>
              <w:t>первичный</w:t>
            </w:r>
            <w:proofErr w:type="gramEnd"/>
            <w:r>
              <w:t>, основной и сопутствующие диагнозы в соответствии с медицинской документацией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83" w:history="1">
              <w:r>
                <w:rPr>
                  <w:color w:val="0000FF"/>
                </w:rPr>
                <w:t>20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 xml:space="preserve">Перечень медицинских услуг, оказанных </w:t>
            </w:r>
            <w:r>
              <w:lastRenderedPageBreak/>
              <w:t xml:space="preserve">застрахованному лицу, в </w:t>
            </w:r>
            <w:proofErr w:type="spellStart"/>
            <w:r>
              <w:t>т.ч</w:t>
            </w:r>
            <w:proofErr w:type="spellEnd"/>
            <w:r>
              <w:t>. с указанием медицинского работника, оказавшего услугу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lastRenderedPageBreak/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84" w:history="1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proofErr w:type="spellStart"/>
            <w:r>
              <w:t>Примененные</w:t>
            </w:r>
            <w:proofErr w:type="spellEnd"/>
            <w:r>
              <w:t xml:space="preserve"> лекарственные препараты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</w:p>
        </w:tc>
      </w:tr>
      <w:tr w:rsidR="00B8127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hyperlink r:id="rId85" w:history="1">
              <w:r>
                <w:rPr>
                  <w:color w:val="0000FF"/>
                </w:rPr>
                <w:t>22</w:t>
              </w:r>
            </w:hyperlink>
          </w:p>
        </w:tc>
        <w:tc>
          <w:tcPr>
            <w:tcW w:w="2551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proofErr w:type="spellStart"/>
            <w:r>
              <w:t>Примененный</w:t>
            </w:r>
            <w:proofErr w:type="spellEnd"/>
            <w:r>
              <w:t xml:space="preserve"> стандарт медицинской помощи</w:t>
            </w:r>
          </w:p>
        </w:tc>
        <w:tc>
          <w:tcPr>
            <w:tcW w:w="964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</w:p>
        </w:tc>
        <w:tc>
          <w:tcPr>
            <w:tcW w:w="5102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</w:p>
        </w:tc>
      </w:tr>
      <w:tr w:rsidR="00B81275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(пункт в ред. </w:t>
            </w:r>
            <w:hyperlink r:id="rId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ФФОМС от 30.08.2019 N 173)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87" w:history="1">
              <w:r>
                <w:rPr>
                  <w:color w:val="0000FF"/>
                </w:rPr>
                <w:t>23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Код профиля оказания медицинской помощи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>Является обязательным для стационарной и медицинской помощи и медицинской помощи, оказанной в дневных стационарах.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88" w:history="1">
              <w:r>
                <w:rPr>
                  <w:color w:val="0000FF"/>
                </w:rPr>
                <w:t>24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Код специальности медицинского работника, оказавшего медицинскую помощь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>Является обязательным для поликлинической/стоматологической помощи.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89" w:history="1">
              <w:r>
                <w:rPr>
                  <w:color w:val="0000FF"/>
                </w:rPr>
                <w:t>25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Результат обращения за медицинской помощью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классификатором результатов обращения за медицинской помощью (</w:t>
            </w:r>
            <w:hyperlink w:anchor="P1081" w:history="1">
              <w:r>
                <w:rPr>
                  <w:color w:val="0000FF"/>
                </w:rPr>
                <w:t>V009</w:t>
              </w:r>
            </w:hyperlink>
            <w:r>
              <w:t>, Приложение А).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90" w:history="1">
              <w:r>
                <w:rPr>
                  <w:color w:val="0000FF"/>
                </w:rPr>
                <w:t>26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>Исход заболевания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r>
              <w:t>Да</w:t>
            </w:r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Указывается в </w:t>
            </w:r>
            <w:proofErr w:type="gramStart"/>
            <w:r>
              <w:t>соответствии</w:t>
            </w:r>
            <w:proofErr w:type="gramEnd"/>
            <w:r>
              <w:t xml:space="preserve"> с классификатором исходов заболевания (</w:t>
            </w:r>
            <w:hyperlink w:anchor="P1081" w:history="1">
              <w:r>
                <w:rPr>
                  <w:color w:val="0000FF"/>
                </w:rPr>
                <w:t>V012</w:t>
              </w:r>
            </w:hyperlink>
            <w:r>
              <w:t>, Приложение А)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91" w:history="1">
              <w:r>
                <w:rPr>
                  <w:color w:val="0000FF"/>
                </w:rPr>
                <w:t>27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 xml:space="preserve">Результаты </w:t>
            </w:r>
            <w:proofErr w:type="spellStart"/>
            <w:r>
              <w:t>проведенного</w:t>
            </w:r>
            <w:proofErr w:type="spellEnd"/>
            <w:r>
              <w:t xml:space="preserve"> медико-экономического контроля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Сведения о </w:t>
            </w:r>
            <w:proofErr w:type="spellStart"/>
            <w:proofErr w:type="gramStart"/>
            <w:r>
              <w:t>проведенном</w:t>
            </w:r>
            <w:proofErr w:type="spellEnd"/>
            <w:proofErr w:type="gramEnd"/>
            <w:r>
              <w:t xml:space="preserve"> МЭК и </w:t>
            </w:r>
            <w:proofErr w:type="spellStart"/>
            <w:r>
              <w:t>примененных</w:t>
            </w:r>
            <w:proofErr w:type="spellEnd"/>
            <w:r>
              <w:t xml:space="preserve"> санкциях.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92" w:history="1">
              <w:r>
                <w:rPr>
                  <w:color w:val="0000FF"/>
                </w:rPr>
                <w:t>28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 xml:space="preserve">Результаты </w:t>
            </w:r>
            <w:proofErr w:type="spellStart"/>
            <w:r>
              <w:t>проведенной</w:t>
            </w:r>
            <w:proofErr w:type="spellEnd"/>
            <w:r>
              <w:t xml:space="preserve"> медико-экономической экспертизы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Сведения о </w:t>
            </w:r>
            <w:proofErr w:type="spellStart"/>
            <w:proofErr w:type="gramStart"/>
            <w:r>
              <w:t>проведенной</w:t>
            </w:r>
            <w:proofErr w:type="spellEnd"/>
            <w:proofErr w:type="gramEnd"/>
            <w:r>
              <w:t xml:space="preserve"> МЭЭ и </w:t>
            </w:r>
            <w:proofErr w:type="spellStart"/>
            <w:r>
              <w:t>примененных</w:t>
            </w:r>
            <w:proofErr w:type="spellEnd"/>
            <w:r>
              <w:t xml:space="preserve"> санкциях.</w:t>
            </w:r>
          </w:p>
        </w:tc>
      </w:tr>
      <w:tr w:rsidR="00B81275">
        <w:tc>
          <w:tcPr>
            <w:tcW w:w="454" w:type="dxa"/>
          </w:tcPr>
          <w:p w:rsidR="00B81275" w:rsidRDefault="00B81275">
            <w:pPr>
              <w:pStyle w:val="ConsPlusNormal"/>
              <w:jc w:val="right"/>
            </w:pPr>
            <w:hyperlink r:id="rId93" w:history="1">
              <w:r>
                <w:rPr>
                  <w:color w:val="0000FF"/>
                </w:rPr>
                <w:t>29</w:t>
              </w:r>
            </w:hyperlink>
          </w:p>
        </w:tc>
        <w:tc>
          <w:tcPr>
            <w:tcW w:w="2551" w:type="dxa"/>
          </w:tcPr>
          <w:p w:rsidR="00B81275" w:rsidRDefault="00B81275">
            <w:pPr>
              <w:pStyle w:val="ConsPlusNormal"/>
            </w:pPr>
            <w:r>
              <w:t xml:space="preserve">Результаты </w:t>
            </w:r>
            <w:proofErr w:type="spellStart"/>
            <w:r>
              <w:t>проведенной</w:t>
            </w:r>
            <w:proofErr w:type="spellEnd"/>
            <w:r>
              <w:t xml:space="preserve"> экспертизы качества медицинской помощи</w:t>
            </w:r>
          </w:p>
        </w:tc>
        <w:tc>
          <w:tcPr>
            <w:tcW w:w="964" w:type="dxa"/>
          </w:tcPr>
          <w:p w:rsidR="00B81275" w:rsidRDefault="00B81275">
            <w:pPr>
              <w:pStyle w:val="ConsPlusNormal"/>
            </w:pPr>
            <w:proofErr w:type="spellStart"/>
            <w:r>
              <w:t>Усл</w:t>
            </w:r>
            <w:proofErr w:type="spellEnd"/>
          </w:p>
        </w:tc>
        <w:tc>
          <w:tcPr>
            <w:tcW w:w="5102" w:type="dxa"/>
          </w:tcPr>
          <w:p w:rsidR="00B81275" w:rsidRDefault="00B81275">
            <w:pPr>
              <w:pStyle w:val="ConsPlusNormal"/>
            </w:pPr>
            <w:r>
              <w:t xml:space="preserve">Сведения о </w:t>
            </w:r>
            <w:proofErr w:type="spellStart"/>
            <w:proofErr w:type="gramStart"/>
            <w:r>
              <w:t>проведенной</w:t>
            </w:r>
            <w:proofErr w:type="spellEnd"/>
            <w:proofErr w:type="gramEnd"/>
            <w:r>
              <w:t xml:space="preserve"> ЭКМП и </w:t>
            </w:r>
            <w:proofErr w:type="spellStart"/>
            <w:r>
              <w:t>примененных</w:t>
            </w:r>
            <w:proofErr w:type="spellEnd"/>
            <w:r>
              <w:t xml:space="preserve"> санкциях.</w:t>
            </w:r>
          </w:p>
        </w:tc>
      </w:tr>
    </w:tbl>
    <w:p w:rsidR="00B81275" w:rsidRDefault="00B81275">
      <w:pPr>
        <w:pStyle w:val="ConsPlusNormal"/>
        <w:jc w:val="both"/>
      </w:pPr>
    </w:p>
    <w:p w:rsidR="00B81275" w:rsidRDefault="00B81275">
      <w:pPr>
        <w:pStyle w:val="ConsPlusTitle"/>
        <w:jc w:val="both"/>
        <w:outlineLvl w:val="5"/>
      </w:pPr>
      <w:r>
        <w:t xml:space="preserve">Таблица 11 Перечень функций подсистемы ведения персонифицированного </w:t>
      </w:r>
      <w:proofErr w:type="spellStart"/>
      <w:r>
        <w:t>учета</w:t>
      </w:r>
      <w:proofErr w:type="spellEnd"/>
      <w:r>
        <w:t xml:space="preserve"> медицинской помощи, оказанной в сфере обязательного медицинского страхования</w:t>
      </w:r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993"/>
        <w:gridCol w:w="3240"/>
      </w:tblGrid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center"/>
            </w:pPr>
            <w:r>
              <w:t>Функция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center"/>
            </w:pPr>
            <w:r>
              <w:t>Требования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Прием</w:t>
            </w:r>
            <w:proofErr w:type="spellEnd"/>
            <w:r>
              <w:t xml:space="preserve"> сообщений от МО с реестрами счетов за медицинскую помощь, оказанную по программе ОМС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Перечень сведений, передаваемых медицинской организацией в территориальный фонд ОМС при ведении персонифицированного </w:t>
            </w:r>
            <w:proofErr w:type="spellStart"/>
            <w:r>
              <w:t>учета</w:t>
            </w:r>
            <w:proofErr w:type="spellEnd"/>
            <w:r>
              <w:t xml:space="preserve"> медицинской помощи, оказанной застрахованным лицам в сфере ОМС, </w:t>
            </w:r>
            <w:proofErr w:type="spellStart"/>
            <w:r>
              <w:t>приведен</w:t>
            </w:r>
            <w:proofErr w:type="spellEnd"/>
            <w:r>
              <w:t xml:space="preserve"> в </w:t>
            </w:r>
            <w:hyperlink w:anchor="P1075" w:history="1">
              <w:r>
                <w:rPr>
                  <w:color w:val="0000FF"/>
                </w:rPr>
                <w:t>п. 5.2</w:t>
              </w:r>
            </w:hyperlink>
          </w:p>
        </w:tc>
      </w:tr>
      <w:tr w:rsidR="00B81275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99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Форматно-логический контроль реестров счетов, принятых от МО</w:t>
            </w:r>
          </w:p>
        </w:tc>
        <w:tc>
          <w:tcPr>
            <w:tcW w:w="3240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При выполнении данной функции подсистема должна производить ряд проверок, согласно справочникам </w:t>
            </w:r>
            <w:hyperlink w:anchor="P1081" w:history="1">
              <w:r>
                <w:rPr>
                  <w:color w:val="0000FF"/>
                </w:rPr>
                <w:t>Q015</w:t>
              </w:r>
            </w:hyperlink>
            <w:r>
              <w:t xml:space="preserve"> и </w:t>
            </w:r>
            <w:hyperlink w:anchor="P1081" w:history="1">
              <w:r>
                <w:rPr>
                  <w:color w:val="0000FF"/>
                </w:rPr>
                <w:t>Q022</w:t>
              </w:r>
            </w:hyperlink>
            <w:r>
              <w:t>.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ФФОМС от 30.08.2019 N 173)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Идентификация страховой принадлежности застрахованного лица (установление фактического плательщика за оказанную медицинскую помощь)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Формирование и отправка сообщений в МО с протоколами обработки реестров счетов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См. </w:t>
            </w:r>
            <w:hyperlink w:anchor="P1075" w:history="1">
              <w:r>
                <w:rPr>
                  <w:color w:val="0000FF"/>
                </w:rPr>
                <w:t>п. 5.2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Прием</w:t>
            </w:r>
            <w:proofErr w:type="spellEnd"/>
            <w:r>
              <w:t xml:space="preserve"> сообщений от МО с реестрами счетов (исправленная часть)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См. </w:t>
            </w:r>
            <w:hyperlink w:anchor="P1075" w:history="1">
              <w:r>
                <w:rPr>
                  <w:color w:val="0000FF"/>
                </w:rPr>
                <w:t>п. 5.2</w:t>
              </w:r>
            </w:hyperlink>
          </w:p>
        </w:tc>
      </w:tr>
      <w:tr w:rsidR="00B81275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99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Автоматизированная поддержка медико-экономического контроля, медико-экономической экспертизы и экспертизы качества медицинской помощи по реестрам счетов, принятых от МО</w:t>
            </w:r>
          </w:p>
        </w:tc>
        <w:tc>
          <w:tcPr>
            <w:tcW w:w="3240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При выполнении данной функции подсистема должна производить ряд проверок, перечисленных в </w:t>
            </w:r>
            <w:hyperlink w:anchor="P727" w:history="1">
              <w:r>
                <w:rPr>
                  <w:color w:val="0000FF"/>
                </w:rPr>
                <w:t>таблице 12</w:t>
              </w:r>
            </w:hyperlink>
            <w:r>
              <w:t xml:space="preserve">, и согласно справочникам </w:t>
            </w:r>
            <w:hyperlink w:anchor="P1081" w:history="1">
              <w:r>
                <w:rPr>
                  <w:color w:val="0000FF"/>
                </w:rPr>
                <w:t>Q016</w:t>
              </w:r>
            </w:hyperlink>
            <w:r>
              <w:t xml:space="preserve"> и </w:t>
            </w:r>
            <w:hyperlink w:anchor="P1081" w:history="1">
              <w:r>
                <w:rPr>
                  <w:color w:val="0000FF"/>
                </w:rPr>
                <w:t>Q023</w:t>
              </w:r>
            </w:hyperlink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 ред. </w:t>
            </w:r>
            <w:hyperlink r:id="rId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ФФОМС от 30.08.2019 N 173)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Формирование и отправка сообщений в СМО с протоколами обработки реестров счетов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См. </w:t>
            </w:r>
            <w:hyperlink w:anchor="P1075" w:history="1">
              <w:r>
                <w:rPr>
                  <w:color w:val="0000FF"/>
                </w:rPr>
                <w:t>п. 5.2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Прием</w:t>
            </w:r>
            <w:proofErr w:type="spellEnd"/>
            <w:r>
              <w:t xml:space="preserve"> от СМО результатов МЭК, МЭЭ, ЭКМП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См. </w:t>
            </w:r>
            <w:hyperlink w:anchor="P1075" w:history="1">
              <w:r>
                <w:rPr>
                  <w:color w:val="0000FF"/>
                </w:rPr>
                <w:t>п. 5.2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Формирование и отправка сообщений со счетами за медицинскую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страхования, в ТФОМС территорий страхования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См. </w:t>
            </w:r>
            <w:hyperlink w:anchor="P1075" w:history="1">
              <w:r>
                <w:rPr>
                  <w:color w:val="0000FF"/>
                </w:rPr>
                <w:t>п. 5.3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Прием</w:t>
            </w:r>
            <w:proofErr w:type="spellEnd"/>
            <w:r>
              <w:t xml:space="preserve"> сообщений с протоколами обработки счетов от ТФОМС территорий страхования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См. </w:t>
            </w:r>
            <w:hyperlink w:anchor="P1075" w:history="1">
              <w:r>
                <w:rPr>
                  <w:color w:val="0000FF"/>
                </w:rPr>
                <w:t>п. 5.3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Прием</w:t>
            </w:r>
            <w:proofErr w:type="spellEnd"/>
            <w:r>
              <w:t xml:space="preserve"> сообщений со счетами за медицинскую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страхования, от ТФОМС территорий оказания медицинской помощи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См. </w:t>
            </w:r>
            <w:hyperlink w:anchor="P1075" w:history="1">
              <w:r>
                <w:rPr>
                  <w:color w:val="0000FF"/>
                </w:rPr>
                <w:t>п. 5.3</w:t>
              </w:r>
            </w:hyperlink>
          </w:p>
        </w:tc>
      </w:tr>
      <w:tr w:rsidR="00B81275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99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Форматно-логический контроль реестров счетов от ТФОМС территорий оказания медицинской помощи</w:t>
            </w:r>
          </w:p>
        </w:tc>
        <w:tc>
          <w:tcPr>
            <w:tcW w:w="3240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При выполнении данной функции подсистема должна производить проверки, </w:t>
            </w:r>
            <w:proofErr w:type="spellStart"/>
            <w:r>
              <w:t>приведенные</w:t>
            </w:r>
            <w:proofErr w:type="spellEnd"/>
            <w:r>
              <w:t xml:space="preserve"> в справочнике </w:t>
            </w:r>
            <w:hyperlink w:anchor="P1081" w:history="1">
              <w:r>
                <w:rPr>
                  <w:color w:val="0000FF"/>
                </w:rPr>
                <w:t>Q015</w:t>
              </w:r>
            </w:hyperlink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 ред. </w:t>
            </w:r>
            <w:hyperlink r:id="rId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ФФОМС от 30.08.2019 N 173)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99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Автоматизированная поддержка медико-экономического контроля по реестрам счетов от ТФОМС территорий оказания медицинской помощи.</w:t>
            </w:r>
          </w:p>
        </w:tc>
        <w:tc>
          <w:tcPr>
            <w:tcW w:w="3240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При выполнении данной функции подсистема должна производить ряд проверок, перечисленных в </w:t>
            </w:r>
            <w:hyperlink w:anchor="P727" w:history="1">
              <w:r>
                <w:rPr>
                  <w:color w:val="0000FF"/>
                </w:rPr>
                <w:t>таблице 12</w:t>
              </w:r>
            </w:hyperlink>
            <w:r>
              <w:t xml:space="preserve">, и согласно справочнику </w:t>
            </w:r>
            <w:hyperlink w:anchor="P1081" w:history="1">
              <w:r>
                <w:rPr>
                  <w:color w:val="0000FF"/>
                </w:rPr>
                <w:t>Q016</w:t>
              </w:r>
            </w:hyperlink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 ред. </w:t>
            </w:r>
            <w:hyperlink r:id="rId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ФФОМС от 30.08.2019 N 173)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Автоматизированная поддержка медико-экономической экспертизы по реестрам счетов от ТФОМС территорий оказания медицинской помощи.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При выполнении данной функции подсистема должна производить ряд проверок, перечисленных в </w:t>
            </w:r>
            <w:hyperlink w:anchor="P727" w:history="1">
              <w:r>
                <w:rPr>
                  <w:color w:val="0000FF"/>
                </w:rPr>
                <w:t>таблице 12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Формирование и отправка сообщений с протоколами </w:t>
            </w:r>
            <w:r>
              <w:lastRenderedPageBreak/>
              <w:t>обработки счета в ТФОМС территорий оказания медицинской помощи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  <w:r>
              <w:lastRenderedPageBreak/>
              <w:t xml:space="preserve">См. </w:t>
            </w:r>
            <w:hyperlink w:anchor="P1075" w:history="1">
              <w:r>
                <w:rPr>
                  <w:color w:val="0000FF"/>
                </w:rPr>
                <w:t>п. 5.3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lastRenderedPageBreak/>
              <w:t>16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Прием</w:t>
            </w:r>
            <w:proofErr w:type="spellEnd"/>
            <w:r>
              <w:t xml:space="preserve"> сообщений с протоколами обработки счета за медицинскую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страхования, ТФОМС территорий страхования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См. </w:t>
            </w:r>
            <w:hyperlink w:anchor="P1075" w:history="1">
              <w:r>
                <w:rPr>
                  <w:color w:val="0000FF"/>
                </w:rPr>
                <w:t>п. 5.3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Формирование и отправка сообщений в ТФОМС территорий страхования со счетами (исправленная часть)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См. </w:t>
            </w:r>
            <w:hyperlink w:anchor="P1075" w:history="1">
              <w:r>
                <w:rPr>
                  <w:color w:val="0000FF"/>
                </w:rPr>
                <w:t>п. 5.3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Формирование и отправка сообщений с обезличенными данными в информационную систему Федерального фонда обязательного медицинского страхования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Получение сообщений </w:t>
            </w:r>
            <w:proofErr w:type="gramStart"/>
            <w:r>
              <w:t>из отделения Фонда социального страхования Российской Федерации со сведениями о принятом решении исполнительным органом Фонда социального страхования Российской Федерации об оплате расходов на лечение</w:t>
            </w:r>
            <w:proofErr w:type="gramEnd"/>
            <w:r>
              <w:t xml:space="preserve"> застрахованного лица непосредственно после произошедшего </w:t>
            </w:r>
            <w:proofErr w:type="spellStart"/>
            <w:r>
              <w:t>тяжелого</w:t>
            </w:r>
            <w:proofErr w:type="spellEnd"/>
            <w:r>
              <w:t xml:space="preserve"> несчастного случая на производстве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Формирование и отправка сообщений в СМО со сведениями о принятом решении исполнительным органом Фонда социального страхования Российской Федерации об оплате расходов на лечение застрахованного лица непосредственно после произошедшего </w:t>
            </w:r>
            <w:proofErr w:type="spellStart"/>
            <w:r>
              <w:t>тяжелого</w:t>
            </w:r>
            <w:proofErr w:type="spellEnd"/>
            <w:r>
              <w:t xml:space="preserve"> несчастного случая на производстве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both"/>
            </w:pPr>
          </w:p>
        </w:tc>
      </w:tr>
    </w:tbl>
    <w:p w:rsidR="00B81275" w:rsidRDefault="00B81275">
      <w:pPr>
        <w:pStyle w:val="ConsPlusNormal"/>
        <w:jc w:val="both"/>
      </w:pPr>
    </w:p>
    <w:p w:rsidR="00B81275" w:rsidRDefault="00B81275">
      <w:pPr>
        <w:pStyle w:val="ConsPlusTitle"/>
        <w:jc w:val="both"/>
        <w:outlineLvl w:val="5"/>
      </w:pPr>
      <w:bookmarkStart w:id="12" w:name="P727"/>
      <w:bookmarkEnd w:id="12"/>
      <w:r>
        <w:t xml:space="preserve">Таблица 12. Утратила силу. - </w:t>
      </w:r>
      <w:hyperlink r:id="rId98" w:history="1">
        <w:r>
          <w:rPr>
            <w:color w:val="0000FF"/>
          </w:rPr>
          <w:t>Приказ</w:t>
        </w:r>
      </w:hyperlink>
      <w:r>
        <w:t xml:space="preserve"> ФФОМС от 16.11.2021 N 113.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ind w:firstLine="540"/>
        <w:jc w:val="both"/>
        <w:outlineLvl w:val="4"/>
      </w:pPr>
      <w:bookmarkStart w:id="13" w:name="P729"/>
      <w:bookmarkEnd w:id="13"/>
      <w:r>
        <w:t>4.3.1.3 Требования к подсистеме информирования граждан (официальному сайту территориального фонда обязательного медицинского страхования в сети Интернет)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ind w:firstLine="540"/>
        <w:jc w:val="both"/>
        <w:outlineLvl w:val="5"/>
      </w:pPr>
      <w:r>
        <w:t>4.3.1.3.1 Общие требования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>1) Отсутствие взимания платы за доступ к информации сайта;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>2) Отсутствие необходимости в использовании специального программного обеспечения, кроме веб-обозревателя (браузера);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>3) Круглосуточный доступ к информации;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 xml:space="preserve">4) Уведомление о проведении плановых технических работ, в ходе которых доступ пользователей к информации, </w:t>
      </w:r>
      <w:proofErr w:type="spellStart"/>
      <w:r>
        <w:t>размещенной</w:t>
      </w:r>
      <w:proofErr w:type="spellEnd"/>
      <w:r>
        <w:t xml:space="preserve"> на официальном сайте, будет невозможен, не менее чем за сутки до начала работ;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>5) Обеспечение восстановления работоспособности официального сайта не более чем через 24 часа с момента возникновения технических неполадок, неполадок программного обеспечения или иных проблем, влекущих невозможность доступа пользователей к официальному сайту или к его отдельным страницам;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 xml:space="preserve">6) Размещение информации на сайте на русском языке. Возможно дублирование информации на других языках. </w:t>
      </w:r>
      <w:proofErr w:type="gramStart"/>
      <w:r>
        <w:t>Не допускается использование сокращений, кроме общепринятых;</w:t>
      </w:r>
      <w:proofErr w:type="gramEnd"/>
    </w:p>
    <w:p w:rsidR="00B81275" w:rsidRDefault="00B81275">
      <w:pPr>
        <w:pStyle w:val="ConsPlusNormal"/>
        <w:spacing w:before="200"/>
        <w:ind w:firstLine="540"/>
        <w:jc w:val="both"/>
      </w:pPr>
      <w:r>
        <w:t>7) Интерфейс сайта должен обладать целостностью, разделы сайта преимущественно не должны различаться по стилю и способу навигации;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>8) Текст должен быть разбит на разделы и абзацы, важная информация должна выделяться;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 xml:space="preserve">9) Заголовки и подписи на страницах должны описывать содержание (назначение) данной </w:t>
      </w:r>
      <w:r>
        <w:lastRenderedPageBreak/>
        <w:t>страницы, наименование текущего раздела и отображаемого документа;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 xml:space="preserve">10) Наименование страницы, описывающее </w:t>
      </w:r>
      <w:proofErr w:type="spellStart"/>
      <w:r>
        <w:t>ее</w:t>
      </w:r>
      <w:proofErr w:type="spellEnd"/>
      <w:r>
        <w:t xml:space="preserve"> содержание (назначение), должно отображаться в </w:t>
      </w:r>
      <w:proofErr w:type="gramStart"/>
      <w:r>
        <w:t>заголовке</w:t>
      </w:r>
      <w:proofErr w:type="gramEnd"/>
      <w:r>
        <w:t xml:space="preserve"> окна веб-обозревателя;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 xml:space="preserve">11) Информация на официальном сайте размещается в виде текста в гипертекстовом формате - формате HTML. Для обеспечения высокой скорости скачивания документов, </w:t>
      </w:r>
      <w:proofErr w:type="spellStart"/>
      <w:r>
        <w:t>размещенных</w:t>
      </w:r>
      <w:proofErr w:type="spellEnd"/>
      <w:r>
        <w:t xml:space="preserve"> на сайте, рекомендуется применение архиватора ZIP;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>12) Недопустимо наличие незаполненных разделов (подразделов) сайта без указания причин отсутствия их заполнения;</w:t>
      </w:r>
    </w:p>
    <w:p w:rsidR="00B81275" w:rsidRDefault="00B81275">
      <w:pPr>
        <w:pStyle w:val="ConsPlusNormal"/>
        <w:spacing w:before="200"/>
        <w:ind w:firstLine="540"/>
        <w:jc w:val="both"/>
      </w:pPr>
      <w:proofErr w:type="gramStart"/>
      <w:r>
        <w:t>13) Сайт должен работать под нагрузкой, определяемой числом обращений к сайту пользователями информации, двукратно превышающей максимальное суточное число обращений к сайту пользователей информацией, зарегистрированных за последние 6 месяцев эксплуатации официального сайта; вновь созданный либо функционирующий менее 6 месяцев официальный сайта - под нагрузкой не менее 10 000 обращений к сайту в месяц.</w:t>
      </w:r>
      <w:proofErr w:type="gramEnd"/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ind w:firstLine="540"/>
        <w:jc w:val="both"/>
        <w:outlineLvl w:val="5"/>
      </w:pPr>
      <w:r>
        <w:t>4.3.1.3.2 Требования к составу информации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 xml:space="preserve">Перечень информации, размещаемой на официальном сайте ТФОМС, представлен в </w:t>
      </w:r>
      <w:hyperlink w:anchor="P749" w:history="1">
        <w:r>
          <w:rPr>
            <w:color w:val="0000FF"/>
          </w:rPr>
          <w:t>таблице 13</w:t>
        </w:r>
      </w:hyperlink>
      <w:r>
        <w:t xml:space="preserve">. Детализированные требования к составу информации представлены в </w:t>
      </w:r>
      <w:hyperlink w:anchor="P769" w:history="1">
        <w:r>
          <w:rPr>
            <w:color w:val="0000FF"/>
          </w:rPr>
          <w:t>таблице 14</w:t>
        </w:r>
      </w:hyperlink>
      <w:r>
        <w:t>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both"/>
        <w:outlineLvl w:val="6"/>
      </w:pPr>
      <w:bookmarkStart w:id="14" w:name="P749"/>
      <w:bookmarkEnd w:id="14"/>
      <w:r>
        <w:t>Таблица 13 Состав информации официального сайта ТФОМС</w:t>
      </w:r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0"/>
        <w:gridCol w:w="9000"/>
      </w:tblGrid>
      <w:tr w:rsidR="00B81275">
        <w:tc>
          <w:tcPr>
            <w:tcW w:w="780" w:type="dxa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000" w:type="dxa"/>
          </w:tcPr>
          <w:p w:rsidR="00B81275" w:rsidRDefault="00B81275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B81275">
        <w:tc>
          <w:tcPr>
            <w:tcW w:w="780" w:type="dxa"/>
          </w:tcPr>
          <w:p w:rsidR="00B81275" w:rsidRDefault="00B8127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00" w:type="dxa"/>
          </w:tcPr>
          <w:p w:rsidR="00B81275" w:rsidRDefault="00B81275">
            <w:pPr>
              <w:pStyle w:val="ConsPlusNormal"/>
            </w:pPr>
            <w:r>
              <w:t>Общие сведения о ТФОМС</w:t>
            </w:r>
          </w:p>
        </w:tc>
      </w:tr>
      <w:tr w:rsidR="00B81275">
        <w:tc>
          <w:tcPr>
            <w:tcW w:w="780" w:type="dxa"/>
          </w:tcPr>
          <w:p w:rsidR="00B81275" w:rsidRDefault="00B8127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9000" w:type="dxa"/>
          </w:tcPr>
          <w:p w:rsidR="00B81275" w:rsidRDefault="00B81275">
            <w:pPr>
              <w:pStyle w:val="ConsPlusNormal"/>
            </w:pPr>
            <w:r>
              <w:t>Показатели деятельности ТФОМС</w:t>
            </w:r>
          </w:p>
        </w:tc>
      </w:tr>
      <w:tr w:rsidR="00B81275">
        <w:tc>
          <w:tcPr>
            <w:tcW w:w="780" w:type="dxa"/>
          </w:tcPr>
          <w:p w:rsidR="00B81275" w:rsidRDefault="00B8127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9000" w:type="dxa"/>
          </w:tcPr>
          <w:p w:rsidR="00B81275" w:rsidRDefault="00B81275">
            <w:pPr>
              <w:pStyle w:val="ConsPlusNormal"/>
            </w:pPr>
            <w:r>
              <w:t>Информация об организации ОМС в РФ и в субъекте РФ</w:t>
            </w:r>
          </w:p>
        </w:tc>
      </w:tr>
      <w:tr w:rsidR="00B81275">
        <w:tc>
          <w:tcPr>
            <w:tcW w:w="780" w:type="dxa"/>
          </w:tcPr>
          <w:p w:rsidR="00B81275" w:rsidRDefault="00B8127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9000" w:type="dxa"/>
          </w:tcPr>
          <w:p w:rsidR="00B81275" w:rsidRDefault="00B81275">
            <w:pPr>
              <w:pStyle w:val="ConsPlusNormal"/>
            </w:pPr>
            <w:r>
              <w:t>Справочная информация</w:t>
            </w:r>
          </w:p>
        </w:tc>
      </w:tr>
      <w:tr w:rsidR="00B81275">
        <w:tc>
          <w:tcPr>
            <w:tcW w:w="780" w:type="dxa"/>
          </w:tcPr>
          <w:p w:rsidR="00B81275" w:rsidRDefault="00B8127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9000" w:type="dxa"/>
          </w:tcPr>
          <w:p w:rsidR="00B81275" w:rsidRDefault="00B81275">
            <w:pPr>
              <w:pStyle w:val="ConsPlusNormal"/>
            </w:pPr>
            <w:r>
              <w:t>Нормативные документы</w:t>
            </w:r>
          </w:p>
        </w:tc>
      </w:tr>
      <w:tr w:rsidR="00B81275">
        <w:tc>
          <w:tcPr>
            <w:tcW w:w="780" w:type="dxa"/>
          </w:tcPr>
          <w:p w:rsidR="00B81275" w:rsidRDefault="00B81275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9000" w:type="dxa"/>
          </w:tcPr>
          <w:p w:rsidR="00B81275" w:rsidRDefault="00B81275">
            <w:pPr>
              <w:pStyle w:val="ConsPlusNormal"/>
            </w:pPr>
            <w:r>
              <w:t>Пользовательские сервисы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780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9000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>Перечень ссылок на сайты государственных органов (ФНС, ФСС)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2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 ред. Приказов ФФОМС от 23.03.2018 </w:t>
            </w:r>
            <w:hyperlink r:id="rId99" w:history="1">
              <w:r>
                <w:rPr>
                  <w:color w:val="0000FF"/>
                </w:rPr>
                <w:t>N 54</w:t>
              </w:r>
            </w:hyperlink>
            <w:r>
              <w:t xml:space="preserve">, от 30.08.2019 </w:t>
            </w:r>
            <w:hyperlink r:id="rId100" w:history="1">
              <w:r>
                <w:rPr>
                  <w:color w:val="0000FF"/>
                </w:rPr>
                <w:t>N 173</w:t>
              </w:r>
            </w:hyperlink>
            <w:r>
              <w:t>)</w:t>
            </w:r>
          </w:p>
        </w:tc>
      </w:tr>
    </w:tbl>
    <w:p w:rsidR="00B81275" w:rsidRDefault="00B81275">
      <w:pPr>
        <w:pStyle w:val="ConsPlusNormal"/>
        <w:jc w:val="both"/>
      </w:pPr>
    </w:p>
    <w:p w:rsidR="00B81275" w:rsidRDefault="00B81275">
      <w:pPr>
        <w:pStyle w:val="ConsPlusTitle"/>
        <w:jc w:val="both"/>
        <w:outlineLvl w:val="6"/>
      </w:pPr>
      <w:bookmarkStart w:id="15" w:name="P769"/>
      <w:bookmarkEnd w:id="15"/>
      <w:r>
        <w:t>Таблица 14 Детализированный состав информации официального сайта ТФОМС</w:t>
      </w:r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888"/>
        <w:gridCol w:w="2959"/>
        <w:gridCol w:w="3367"/>
      </w:tblGrid>
      <w:tr w:rsidR="00B81275">
        <w:tc>
          <w:tcPr>
            <w:tcW w:w="568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88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Сведения</w:t>
            </w:r>
          </w:p>
        </w:tc>
        <w:tc>
          <w:tcPr>
            <w:tcW w:w="2959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3367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Периодичность обновления</w:t>
            </w:r>
          </w:p>
        </w:tc>
      </w:tr>
      <w:tr w:rsidR="00B81275">
        <w:tc>
          <w:tcPr>
            <w:tcW w:w="9782" w:type="dxa"/>
            <w:gridSpan w:val="4"/>
            <w:vAlign w:val="center"/>
          </w:tcPr>
          <w:p w:rsidR="00B81275" w:rsidRDefault="00B81275">
            <w:pPr>
              <w:pStyle w:val="ConsPlusNormal"/>
              <w:jc w:val="center"/>
              <w:outlineLvl w:val="7"/>
            </w:pPr>
            <w:r>
              <w:t>1 Общие сведения о ТФОМС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1.1</w:t>
            </w:r>
          </w:p>
        </w:tc>
        <w:tc>
          <w:tcPr>
            <w:tcW w:w="2888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Информация о руководстве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>ФИО, телефоны директора и заместителей директора ТФОМС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Не позднее 3 дней с момента изменения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1.2</w:t>
            </w:r>
          </w:p>
        </w:tc>
        <w:tc>
          <w:tcPr>
            <w:tcW w:w="2888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Организационная структура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>Графическая схема организационной структуры ТФОМС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По мере поступления новой информации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1.3</w:t>
            </w:r>
          </w:p>
        </w:tc>
        <w:tc>
          <w:tcPr>
            <w:tcW w:w="2888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Контактные данные подразделений ТФОМС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>Список подразделений ТФОМС с наименованием и телефоном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Не позднее, чем через 5 дней после изменения данных.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1.4</w:t>
            </w:r>
          </w:p>
        </w:tc>
        <w:tc>
          <w:tcPr>
            <w:tcW w:w="2888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 xml:space="preserve">График </w:t>
            </w:r>
            <w:proofErr w:type="spellStart"/>
            <w:r>
              <w:t>приема</w:t>
            </w:r>
            <w:proofErr w:type="spellEnd"/>
            <w:r>
              <w:t xml:space="preserve"> граждан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Должность и ФИО принимающего должностного </w:t>
            </w:r>
            <w:r>
              <w:lastRenderedPageBreak/>
              <w:t xml:space="preserve">лица, </w:t>
            </w:r>
            <w:proofErr w:type="spellStart"/>
            <w:r>
              <w:t>приемные</w:t>
            </w:r>
            <w:proofErr w:type="spellEnd"/>
            <w:r>
              <w:t xml:space="preserve"> дни, время </w:t>
            </w:r>
            <w:proofErr w:type="spellStart"/>
            <w:r>
              <w:t>приема</w:t>
            </w:r>
            <w:proofErr w:type="spellEnd"/>
            <w:r>
              <w:t>, телефон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lastRenderedPageBreak/>
              <w:t xml:space="preserve">Не позднее, чем через 1 день после официального изменения </w:t>
            </w:r>
            <w:r>
              <w:lastRenderedPageBreak/>
              <w:t>графика.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lastRenderedPageBreak/>
              <w:t>1.5</w:t>
            </w:r>
          </w:p>
        </w:tc>
        <w:tc>
          <w:tcPr>
            <w:tcW w:w="2888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Контактные данные ТФОМС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>Наименование ТФОМС (полное и краткое), адрес (почтовый и юридический), телефон, факс, схема проезда, e-</w:t>
            </w:r>
            <w:proofErr w:type="spellStart"/>
            <w:r>
              <w:t>mail</w:t>
            </w:r>
            <w:proofErr w:type="spellEnd"/>
            <w:r>
              <w:t xml:space="preserve"> для обращений в ТФОМС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По мере поступления новой информации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1.6</w:t>
            </w:r>
          </w:p>
        </w:tc>
        <w:tc>
          <w:tcPr>
            <w:tcW w:w="2888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Показатели деятельности ТФОМС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>Информационно-аналитические справки, статистические сводки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По мере поступления новой информации за квартал, полугодие, год.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1.7</w:t>
            </w:r>
          </w:p>
        </w:tc>
        <w:tc>
          <w:tcPr>
            <w:tcW w:w="2888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Справочник филиалов ТФОМС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>Справочник должен содержать адрес, телефон, e-</w:t>
            </w:r>
            <w:proofErr w:type="spellStart"/>
            <w:r>
              <w:t>mail</w:t>
            </w:r>
            <w:proofErr w:type="spellEnd"/>
            <w:r>
              <w:t xml:space="preserve"> филиала, должность и ФИО представителя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По мере поступления новой информации</w:t>
            </w:r>
          </w:p>
        </w:tc>
      </w:tr>
      <w:tr w:rsidR="00B81275">
        <w:tc>
          <w:tcPr>
            <w:tcW w:w="9782" w:type="dxa"/>
            <w:gridSpan w:val="4"/>
            <w:vAlign w:val="center"/>
          </w:tcPr>
          <w:p w:rsidR="00B81275" w:rsidRDefault="00B81275">
            <w:pPr>
              <w:pStyle w:val="ConsPlusNormal"/>
              <w:jc w:val="center"/>
              <w:outlineLvl w:val="7"/>
            </w:pPr>
            <w:r>
              <w:t>2 Информация об организации ОМС в субъектах РФ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2.1</w:t>
            </w:r>
          </w:p>
        </w:tc>
        <w:tc>
          <w:tcPr>
            <w:tcW w:w="2888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Сведения о территориальной программе ОМС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Информация об основных показателях реализации территориальной программы ОМС, в том числе </w:t>
            </w:r>
            <w:proofErr w:type="spellStart"/>
            <w:r>
              <w:t>подушевой</w:t>
            </w:r>
            <w:proofErr w:type="spellEnd"/>
            <w:r>
              <w:t xml:space="preserve"> норматив финансирования, стоимость программы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Не позднее, чем через 1 день после появления новой информации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2.2</w:t>
            </w:r>
          </w:p>
        </w:tc>
        <w:tc>
          <w:tcPr>
            <w:tcW w:w="2888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 xml:space="preserve">Порядок осуществления защиты прав застрахованных лиц в </w:t>
            </w:r>
            <w:proofErr w:type="gramStart"/>
            <w:r>
              <w:t>субъекте</w:t>
            </w:r>
            <w:proofErr w:type="gramEnd"/>
            <w:r>
              <w:t xml:space="preserve"> РФ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Порядок обращений граждан в </w:t>
            </w:r>
            <w:proofErr w:type="gramStart"/>
            <w:r>
              <w:t>случае</w:t>
            </w:r>
            <w:proofErr w:type="gramEnd"/>
            <w:r>
              <w:t xml:space="preserve"> затруднений при получении медицинской помощи, порядок </w:t>
            </w:r>
            <w:proofErr w:type="spellStart"/>
            <w:r>
              <w:t>приема</w:t>
            </w:r>
            <w:proofErr w:type="spellEnd"/>
            <w:r>
              <w:t xml:space="preserve"> обращений граждан в ТФОМС, информация о службе страховых представителей региона (при наличии таковой), ссылки на определяющие права застрахованных; законодательные акты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По мере поступления новой информации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2.3</w:t>
            </w:r>
          </w:p>
        </w:tc>
        <w:tc>
          <w:tcPr>
            <w:tcW w:w="2888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Информация о порядке получения/замены полиса, выборе СМО и МО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proofErr w:type="gramStart"/>
            <w:r>
              <w:t>Общие сведения о полисе ОМС (роль, порядок получения полиса (включая перечень необходимых документов, адреса пунктов выдачи, сроки оформления полиса), порядок действий застрахованного лица в различных ситуациях (утеря полиса, истечение срока действия, отказ в выдаче полиса и проч.)</w:t>
            </w:r>
            <w:proofErr w:type="gramEnd"/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По мере поступления новой информации. При изменении порядка выдачи полиса и/или адресов выдачи полисов не позже, чем через 1 день после поступления информации об изменениях.</w:t>
            </w:r>
          </w:p>
        </w:tc>
      </w:tr>
      <w:tr w:rsidR="00B81275">
        <w:tc>
          <w:tcPr>
            <w:tcW w:w="9782" w:type="dxa"/>
            <w:gridSpan w:val="4"/>
            <w:vAlign w:val="center"/>
          </w:tcPr>
          <w:p w:rsidR="00B81275" w:rsidRDefault="00B81275">
            <w:pPr>
              <w:pStyle w:val="ConsPlusNormal"/>
              <w:jc w:val="center"/>
              <w:outlineLvl w:val="7"/>
            </w:pPr>
            <w:r>
              <w:t>3 Справочная информация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3.1</w:t>
            </w:r>
          </w:p>
        </w:tc>
        <w:tc>
          <w:tcPr>
            <w:tcW w:w="2888" w:type="dxa"/>
          </w:tcPr>
          <w:p w:rsidR="00B81275" w:rsidRDefault="00B81275">
            <w:pPr>
              <w:pStyle w:val="ConsPlusNormal"/>
              <w:jc w:val="both"/>
            </w:pPr>
            <w:r>
              <w:t>Реестр СМО субъекта РФ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В </w:t>
            </w:r>
            <w:proofErr w:type="gramStart"/>
            <w:r>
              <w:t>соответствии</w:t>
            </w:r>
            <w:proofErr w:type="gramEnd"/>
            <w:r>
              <w:t xml:space="preserve"> с </w:t>
            </w:r>
            <w:hyperlink w:anchor="P165" w:history="1">
              <w:r>
                <w:rPr>
                  <w:color w:val="0000FF"/>
                </w:rPr>
                <w:t>п. 4.2</w:t>
              </w:r>
            </w:hyperlink>
            <w:r>
              <w:t xml:space="preserve"> настоящего документа</w:t>
            </w:r>
          </w:p>
        </w:tc>
        <w:tc>
          <w:tcPr>
            <w:tcW w:w="3367" w:type="dxa"/>
            <w:vMerge w:val="restart"/>
          </w:tcPr>
          <w:p w:rsidR="00B81275" w:rsidRDefault="00B81275">
            <w:pPr>
              <w:pStyle w:val="ConsPlusNormal"/>
              <w:jc w:val="both"/>
            </w:pPr>
            <w:r>
              <w:t>По мере поступления новой информации, но не позже, чем через 5 дней после поступления информации об изменениях.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3.2</w:t>
            </w:r>
          </w:p>
        </w:tc>
        <w:tc>
          <w:tcPr>
            <w:tcW w:w="2888" w:type="dxa"/>
          </w:tcPr>
          <w:p w:rsidR="00B81275" w:rsidRDefault="00B81275">
            <w:pPr>
              <w:pStyle w:val="ConsPlusNormal"/>
              <w:jc w:val="both"/>
            </w:pPr>
            <w:r>
              <w:t>Реестр МО субъекта РФ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В </w:t>
            </w:r>
            <w:proofErr w:type="gramStart"/>
            <w:r>
              <w:t>соответствии</w:t>
            </w:r>
            <w:proofErr w:type="gramEnd"/>
            <w:r>
              <w:t xml:space="preserve"> с </w:t>
            </w:r>
            <w:hyperlink w:anchor="P165" w:history="1">
              <w:r>
                <w:rPr>
                  <w:color w:val="0000FF"/>
                </w:rPr>
                <w:t>п. 4.2</w:t>
              </w:r>
            </w:hyperlink>
            <w:r>
              <w:t xml:space="preserve"> настоящего документа</w:t>
            </w:r>
          </w:p>
        </w:tc>
        <w:tc>
          <w:tcPr>
            <w:tcW w:w="3367" w:type="dxa"/>
            <w:vMerge/>
          </w:tcPr>
          <w:p w:rsidR="00B81275" w:rsidRDefault="00B81275"/>
        </w:tc>
      </w:tr>
      <w:tr w:rsidR="00B81275">
        <w:tc>
          <w:tcPr>
            <w:tcW w:w="9782" w:type="dxa"/>
            <w:gridSpan w:val="4"/>
            <w:vAlign w:val="center"/>
          </w:tcPr>
          <w:p w:rsidR="00B81275" w:rsidRDefault="00B81275">
            <w:pPr>
              <w:pStyle w:val="ConsPlusNormal"/>
              <w:jc w:val="center"/>
              <w:outlineLvl w:val="7"/>
            </w:pPr>
            <w:r>
              <w:t>4 Нормативные документы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lastRenderedPageBreak/>
              <w:t>4.1</w:t>
            </w:r>
          </w:p>
        </w:tc>
        <w:tc>
          <w:tcPr>
            <w:tcW w:w="2888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Федеральные нормативно-правовые документы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>Тип документа, наименование, принявший орган, номер, дата, текст документа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Не позднее 10 дней со дня вступления в силу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4.2</w:t>
            </w:r>
          </w:p>
        </w:tc>
        <w:tc>
          <w:tcPr>
            <w:tcW w:w="2888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Нормативно-правовые документы субъекта РФ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>Тип документа, наименование, принявший орган, номер, дата, текст документа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Не позднее 10 дней со дня вступления в силу</w:t>
            </w:r>
          </w:p>
        </w:tc>
      </w:tr>
      <w:tr w:rsidR="00B81275">
        <w:tc>
          <w:tcPr>
            <w:tcW w:w="9782" w:type="dxa"/>
            <w:gridSpan w:val="4"/>
            <w:vAlign w:val="center"/>
          </w:tcPr>
          <w:p w:rsidR="00B81275" w:rsidRDefault="00B81275">
            <w:pPr>
              <w:pStyle w:val="ConsPlusNormal"/>
              <w:jc w:val="center"/>
              <w:outlineLvl w:val="7"/>
            </w:pPr>
            <w:r>
              <w:t>5 Пользовательские сервисы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888" w:type="dxa"/>
          </w:tcPr>
          <w:p w:rsidR="00B81275" w:rsidRDefault="00B81275">
            <w:pPr>
              <w:pStyle w:val="ConsPlusNormal"/>
              <w:jc w:val="both"/>
            </w:pPr>
            <w:r>
              <w:t>Сервис обратной связи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Форма ввода, которая позволяет при введении </w:t>
            </w:r>
            <w:proofErr w:type="spellStart"/>
            <w:r>
              <w:t>определенных</w:t>
            </w:r>
            <w:proofErr w:type="spellEnd"/>
            <w:r>
              <w:t xml:space="preserve"> данных адресовать вопрос в территориальный фонд ОМС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5.2</w:t>
            </w:r>
          </w:p>
        </w:tc>
        <w:tc>
          <w:tcPr>
            <w:tcW w:w="2888" w:type="dxa"/>
          </w:tcPr>
          <w:p w:rsidR="00B81275" w:rsidRDefault="00B81275">
            <w:pPr>
              <w:pStyle w:val="ConsPlusNormal"/>
              <w:jc w:val="both"/>
            </w:pPr>
            <w:r>
              <w:t>Сервисы персонификации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>Возможность подписки на новостные ленты, каналы RSS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5.3</w:t>
            </w:r>
          </w:p>
        </w:tc>
        <w:tc>
          <w:tcPr>
            <w:tcW w:w="2888" w:type="dxa"/>
          </w:tcPr>
          <w:p w:rsidR="00B81275" w:rsidRDefault="00B81275">
            <w:pPr>
              <w:pStyle w:val="ConsPlusNormal"/>
              <w:jc w:val="both"/>
            </w:pPr>
            <w:r>
              <w:t>Сервис направления уведомления СМО об осуществлении деятельности в сфере ОМС (онлайн)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>Возможность направления уведомления от СМО об осуществлении деятельности в сфере обязательного медицинского страхования в электронном виде через официальный сайт территориального фонда ОМС в сети Интернет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5.4</w:t>
            </w:r>
          </w:p>
        </w:tc>
        <w:tc>
          <w:tcPr>
            <w:tcW w:w="2888" w:type="dxa"/>
          </w:tcPr>
          <w:p w:rsidR="00B81275" w:rsidRDefault="00B81275">
            <w:pPr>
              <w:pStyle w:val="ConsPlusNormal"/>
              <w:jc w:val="both"/>
            </w:pPr>
            <w:r>
              <w:t>Сервис направления уведомления МО об осуществлении деятельности в сфере ОМС (онлайн)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>Возможность направления уведомления от МО об осуществлении деятельности в сфере обязательного медицинского страхования в электронном виде через официальный сайт территориального фонда ОМС в сети Интернет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5.5</w:t>
            </w:r>
          </w:p>
        </w:tc>
        <w:tc>
          <w:tcPr>
            <w:tcW w:w="2888" w:type="dxa"/>
          </w:tcPr>
          <w:p w:rsidR="00B81275" w:rsidRDefault="00B81275">
            <w:pPr>
              <w:pStyle w:val="ConsPlusNormal"/>
              <w:jc w:val="both"/>
            </w:pPr>
            <w:r>
              <w:t>Сервис проверки стадии изготовления полиса единого образца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>Возможность получения сведений о стадии изготовления полиса единого образца по номеру временного свидетельства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c>
          <w:tcPr>
            <w:tcW w:w="9782" w:type="dxa"/>
            <w:gridSpan w:val="4"/>
          </w:tcPr>
          <w:p w:rsidR="00B81275" w:rsidRDefault="00B81275">
            <w:pPr>
              <w:pStyle w:val="ConsPlusNormal"/>
              <w:jc w:val="center"/>
              <w:outlineLvl w:val="7"/>
            </w:pPr>
            <w:r>
              <w:t>6</w:t>
            </w:r>
            <w:proofErr w:type="gramStart"/>
            <w:r>
              <w:t xml:space="preserve"> П</w:t>
            </w:r>
            <w:proofErr w:type="gramEnd"/>
            <w:r>
              <w:t>рочая информация</w:t>
            </w:r>
          </w:p>
        </w:tc>
      </w:tr>
      <w:tr w:rsidR="00B81275">
        <w:tc>
          <w:tcPr>
            <w:tcW w:w="568" w:type="dxa"/>
          </w:tcPr>
          <w:p w:rsidR="00B81275" w:rsidRDefault="00B81275">
            <w:pPr>
              <w:pStyle w:val="ConsPlusNormal"/>
            </w:pPr>
            <w:r>
              <w:t>6.1</w:t>
            </w:r>
          </w:p>
        </w:tc>
        <w:tc>
          <w:tcPr>
            <w:tcW w:w="2888" w:type="dxa"/>
          </w:tcPr>
          <w:p w:rsidR="00B81275" w:rsidRDefault="00B81275">
            <w:pPr>
              <w:pStyle w:val="ConsPlusNormal"/>
              <w:jc w:val="both"/>
            </w:pPr>
            <w:r>
              <w:t>Информация об организации здорового образа жизни</w:t>
            </w:r>
          </w:p>
        </w:tc>
        <w:tc>
          <w:tcPr>
            <w:tcW w:w="2959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Проводимые в </w:t>
            </w:r>
            <w:proofErr w:type="gramStart"/>
            <w:r>
              <w:t>регионе</w:t>
            </w:r>
            <w:proofErr w:type="gramEnd"/>
            <w:r>
              <w:t xml:space="preserve"> тематические мероприятия, статьи, новости, публикации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Информация об организации здорового образа жизни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568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  <w:r>
              <w:t>6.2</w:t>
            </w:r>
          </w:p>
        </w:tc>
        <w:tc>
          <w:tcPr>
            <w:tcW w:w="2888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Перечень ссылок на сайты государственных органов</w:t>
            </w:r>
          </w:p>
        </w:tc>
        <w:tc>
          <w:tcPr>
            <w:tcW w:w="2959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Ссылки на государственные Интернет-ресурсы, ссылки на ресурсы темы медицины и здравоохранения (ФНС, ФСС)</w:t>
            </w:r>
          </w:p>
        </w:tc>
        <w:tc>
          <w:tcPr>
            <w:tcW w:w="3367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Перечень ссылок на сайты государственных органов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782" w:type="dxa"/>
            <w:gridSpan w:val="4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 ред. Приказов ФФОМС от 23.03.2018 </w:t>
            </w:r>
            <w:hyperlink r:id="rId101" w:history="1">
              <w:r>
                <w:rPr>
                  <w:color w:val="0000FF"/>
                </w:rPr>
                <w:t>N 54</w:t>
              </w:r>
            </w:hyperlink>
            <w:r>
              <w:t xml:space="preserve">, от 30.08.2019 </w:t>
            </w:r>
            <w:hyperlink r:id="rId102" w:history="1">
              <w:r>
                <w:rPr>
                  <w:color w:val="0000FF"/>
                </w:rPr>
                <w:t>N 173</w:t>
              </w:r>
            </w:hyperlink>
            <w:r>
              <w:t>)</w:t>
            </w:r>
          </w:p>
        </w:tc>
      </w:tr>
    </w:tbl>
    <w:p w:rsidR="00B81275" w:rsidRDefault="00B81275">
      <w:pPr>
        <w:pStyle w:val="ConsPlusNormal"/>
      </w:pPr>
    </w:p>
    <w:p w:rsidR="00B81275" w:rsidRDefault="00B81275">
      <w:pPr>
        <w:pStyle w:val="ConsPlusTitle"/>
        <w:ind w:firstLine="540"/>
        <w:jc w:val="both"/>
        <w:outlineLvl w:val="3"/>
      </w:pPr>
      <w:bookmarkStart w:id="16" w:name="P866"/>
      <w:bookmarkEnd w:id="16"/>
      <w:r>
        <w:t>4.3.2 Общие требования к информационной системе страховой медицинской организации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both"/>
        <w:outlineLvl w:val="4"/>
      </w:pPr>
      <w:r>
        <w:t>Таблица 15 Структура информационной системы страховой медицинской организации</w:t>
      </w:r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"/>
        <w:gridCol w:w="6770"/>
        <w:gridCol w:w="2491"/>
      </w:tblGrid>
      <w:tr w:rsidR="00B81275">
        <w:tc>
          <w:tcPr>
            <w:tcW w:w="521" w:type="dxa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70" w:type="dxa"/>
          </w:tcPr>
          <w:p w:rsidR="00B81275" w:rsidRDefault="00B81275">
            <w:pPr>
              <w:pStyle w:val="ConsPlusNormal"/>
              <w:jc w:val="center"/>
            </w:pPr>
            <w:r>
              <w:t>Подсистема</w:t>
            </w:r>
          </w:p>
        </w:tc>
        <w:tc>
          <w:tcPr>
            <w:tcW w:w="2491" w:type="dxa"/>
          </w:tcPr>
          <w:p w:rsidR="00B81275" w:rsidRDefault="00B81275">
            <w:pPr>
              <w:pStyle w:val="ConsPlusNormal"/>
              <w:jc w:val="center"/>
            </w:pPr>
            <w:r>
              <w:t>Номер пункта документа</w:t>
            </w:r>
          </w:p>
        </w:tc>
      </w:tr>
      <w:tr w:rsidR="00B81275">
        <w:tc>
          <w:tcPr>
            <w:tcW w:w="521" w:type="dxa"/>
          </w:tcPr>
          <w:p w:rsidR="00B81275" w:rsidRDefault="00B8127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770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Подсистема ведения персонифицированного </w:t>
            </w:r>
            <w:proofErr w:type="spellStart"/>
            <w:r>
              <w:t>учета</w:t>
            </w:r>
            <w:proofErr w:type="spellEnd"/>
            <w:r>
              <w:t xml:space="preserve"> сведений о застрахованных лицах</w:t>
            </w:r>
          </w:p>
        </w:tc>
        <w:tc>
          <w:tcPr>
            <w:tcW w:w="2491" w:type="dxa"/>
            <w:vAlign w:val="center"/>
          </w:tcPr>
          <w:p w:rsidR="00B81275" w:rsidRDefault="00B81275">
            <w:pPr>
              <w:pStyle w:val="ConsPlusNormal"/>
            </w:pPr>
            <w:hyperlink w:anchor="P886" w:history="1">
              <w:r>
                <w:rPr>
                  <w:color w:val="0000FF"/>
                </w:rPr>
                <w:t>П. 4.3.2.1</w:t>
              </w:r>
            </w:hyperlink>
          </w:p>
        </w:tc>
      </w:tr>
      <w:tr w:rsidR="00B81275">
        <w:tc>
          <w:tcPr>
            <w:tcW w:w="521" w:type="dxa"/>
          </w:tcPr>
          <w:p w:rsidR="00B81275" w:rsidRDefault="00B8127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770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Подсистема ведения персонифицированного </w:t>
            </w:r>
            <w:proofErr w:type="spellStart"/>
            <w:r>
              <w:t>учета</w:t>
            </w:r>
            <w:proofErr w:type="spellEnd"/>
            <w:r>
              <w:t xml:space="preserve"> медицинской помощи, оказанной застрахованным лицам в сфере обязательного медицинского страхования.</w:t>
            </w:r>
          </w:p>
        </w:tc>
        <w:tc>
          <w:tcPr>
            <w:tcW w:w="2491" w:type="dxa"/>
            <w:vAlign w:val="center"/>
          </w:tcPr>
          <w:p w:rsidR="00B81275" w:rsidRDefault="00B81275">
            <w:pPr>
              <w:pStyle w:val="ConsPlusNormal"/>
            </w:pPr>
            <w:hyperlink w:anchor="P907" w:history="1">
              <w:r>
                <w:rPr>
                  <w:color w:val="0000FF"/>
                </w:rPr>
                <w:t>П. 4.3.2.2</w:t>
              </w:r>
            </w:hyperlink>
          </w:p>
        </w:tc>
      </w:tr>
      <w:tr w:rsidR="00B81275">
        <w:tc>
          <w:tcPr>
            <w:tcW w:w="521" w:type="dxa"/>
          </w:tcPr>
          <w:p w:rsidR="00B81275" w:rsidRDefault="00B8127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770" w:type="dxa"/>
          </w:tcPr>
          <w:p w:rsidR="00B81275" w:rsidRDefault="00B81275">
            <w:pPr>
              <w:pStyle w:val="ConsPlusNormal"/>
              <w:jc w:val="both"/>
            </w:pPr>
            <w:r>
              <w:t>Официальный сайт страховой медицинской организации</w:t>
            </w:r>
          </w:p>
        </w:tc>
        <w:tc>
          <w:tcPr>
            <w:tcW w:w="2491" w:type="dxa"/>
            <w:vAlign w:val="center"/>
          </w:tcPr>
          <w:p w:rsidR="00B81275" w:rsidRDefault="00B81275">
            <w:pPr>
              <w:pStyle w:val="ConsPlusNormal"/>
            </w:pPr>
            <w:hyperlink w:anchor="P938" w:history="1">
              <w:r>
                <w:rPr>
                  <w:color w:val="0000FF"/>
                </w:rPr>
                <w:t>П. 4.3.2.3</w:t>
              </w:r>
            </w:hyperlink>
          </w:p>
        </w:tc>
      </w:tr>
      <w:tr w:rsidR="00B81275">
        <w:tc>
          <w:tcPr>
            <w:tcW w:w="521" w:type="dxa"/>
          </w:tcPr>
          <w:p w:rsidR="00B81275" w:rsidRDefault="00B8127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770" w:type="dxa"/>
          </w:tcPr>
          <w:p w:rsidR="00B81275" w:rsidRDefault="00B81275">
            <w:pPr>
              <w:pStyle w:val="ConsPlusNormal"/>
            </w:pPr>
            <w:r>
              <w:t>Подсистема ведения Единого электронного журнала обращений граждан</w:t>
            </w:r>
          </w:p>
        </w:tc>
        <w:tc>
          <w:tcPr>
            <w:tcW w:w="2491" w:type="dxa"/>
            <w:vAlign w:val="center"/>
          </w:tcPr>
          <w:p w:rsidR="00B81275" w:rsidRDefault="00B81275">
            <w:pPr>
              <w:pStyle w:val="ConsPlusNormal"/>
            </w:pPr>
            <w:hyperlink w:anchor="P1166" w:history="1">
              <w:r>
                <w:rPr>
                  <w:color w:val="0000FF"/>
                </w:rPr>
                <w:t>Приложение</w:t>
              </w:r>
              <w:proofErr w:type="gramStart"/>
              <w:r>
                <w:rPr>
                  <w:color w:val="0000FF"/>
                </w:rPr>
                <w:t xml:space="preserve"> И</w:t>
              </w:r>
              <w:proofErr w:type="gramEnd"/>
            </w:hyperlink>
          </w:p>
        </w:tc>
      </w:tr>
    </w:tbl>
    <w:p w:rsidR="00B81275" w:rsidRDefault="00B81275">
      <w:pPr>
        <w:pStyle w:val="ConsPlusNormal"/>
        <w:jc w:val="both"/>
      </w:pPr>
    </w:p>
    <w:p w:rsidR="00B81275" w:rsidRDefault="00B81275">
      <w:pPr>
        <w:pStyle w:val="ConsPlusTitle"/>
        <w:ind w:firstLine="540"/>
        <w:jc w:val="both"/>
        <w:outlineLvl w:val="4"/>
      </w:pPr>
      <w:bookmarkStart w:id="17" w:name="P886"/>
      <w:bookmarkEnd w:id="17"/>
      <w:r>
        <w:t xml:space="preserve">4.3.2.1 Требования к подсистеме персонифицированного </w:t>
      </w:r>
      <w:proofErr w:type="spellStart"/>
      <w:r>
        <w:t>учета</w:t>
      </w:r>
      <w:proofErr w:type="spellEnd"/>
      <w:r>
        <w:t xml:space="preserve"> сведений о застрахованных лицах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both"/>
        <w:outlineLvl w:val="5"/>
      </w:pPr>
      <w:r>
        <w:t xml:space="preserve">Таблица 16 Перечень функций, реализуемых подсистемой ведения персонифицированного </w:t>
      </w:r>
      <w:proofErr w:type="spellStart"/>
      <w:r>
        <w:t>учета</w:t>
      </w:r>
      <w:proofErr w:type="spellEnd"/>
      <w:r>
        <w:t xml:space="preserve"> сведений о застрахованных лицах страховой медицинской организации</w:t>
      </w:r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993"/>
        <w:gridCol w:w="3240"/>
      </w:tblGrid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center"/>
            </w:pPr>
            <w:r>
              <w:t>Функция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center"/>
            </w:pPr>
            <w:r>
              <w:t>Требования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9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Обработка заявлений о выборе (замене) СМО, о сдаче/утрате полиса ОМС и выдаче дубликата полиса или переоформлении полиса и внесение сведений из них в РС ЕРЗ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B81275" w:rsidRDefault="00B81275">
            <w:pPr>
              <w:pStyle w:val="ConsPlusNormal"/>
            </w:pPr>
            <w:r>
              <w:t>В день обращения с заявлением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 ред. </w:t>
            </w:r>
            <w:hyperlink r:id="rId1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ФФОМС от 30.08.2019 N 173)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Оформление и выдача временного свидетельства</w:t>
            </w:r>
          </w:p>
        </w:tc>
        <w:tc>
          <w:tcPr>
            <w:tcW w:w="3240" w:type="dxa"/>
            <w:vAlign w:val="center"/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Направление (внесение) сведений о новых застрахованных лицах и изменении данных о ранее застрахованных лицах с обеспечением Форматно-логического контроля сведений</w:t>
            </w:r>
          </w:p>
        </w:tc>
        <w:tc>
          <w:tcPr>
            <w:tcW w:w="3240" w:type="dxa"/>
            <w:vAlign w:val="center"/>
          </w:tcPr>
          <w:p w:rsidR="00B81275" w:rsidRDefault="00B81275">
            <w:pPr>
              <w:pStyle w:val="ConsPlusNormal"/>
            </w:pP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Прием</w:t>
            </w:r>
            <w:proofErr w:type="spellEnd"/>
            <w:r>
              <w:t xml:space="preserve"> протоколов обработки от ТФОМС, в том числе сведений об обработке данных в Центральном сегменте Единого регистра застрахованных лиц</w:t>
            </w:r>
          </w:p>
        </w:tc>
        <w:tc>
          <w:tcPr>
            <w:tcW w:w="3240" w:type="dxa"/>
            <w:vAlign w:val="center"/>
          </w:tcPr>
          <w:p w:rsidR="00B81275" w:rsidRDefault="00B81275">
            <w:pPr>
              <w:pStyle w:val="ConsPlusNormal"/>
            </w:pPr>
          </w:p>
        </w:tc>
      </w:tr>
    </w:tbl>
    <w:p w:rsidR="00B81275" w:rsidRDefault="00B81275">
      <w:pPr>
        <w:pStyle w:val="ConsPlusNormal"/>
        <w:jc w:val="both"/>
      </w:pPr>
    </w:p>
    <w:p w:rsidR="00B81275" w:rsidRDefault="00B81275">
      <w:pPr>
        <w:pStyle w:val="ConsPlusTitle"/>
        <w:ind w:firstLine="540"/>
        <w:jc w:val="both"/>
        <w:outlineLvl w:val="4"/>
      </w:pPr>
      <w:bookmarkStart w:id="18" w:name="P907"/>
      <w:bookmarkEnd w:id="18"/>
      <w:r>
        <w:t xml:space="preserve">4.3.2.2 Требования к подсистеме персонифицированного </w:t>
      </w:r>
      <w:proofErr w:type="spellStart"/>
      <w:r>
        <w:t>учета</w:t>
      </w:r>
      <w:proofErr w:type="spellEnd"/>
      <w:r>
        <w:t xml:space="preserve"> медицинской помощи, оказанной застрахованным лицам в сфере обязательного медицинского страхования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both"/>
        <w:outlineLvl w:val="5"/>
      </w:pPr>
      <w:r>
        <w:t xml:space="preserve">Таблица 17 Перечень функций подсистемы персонифицированного </w:t>
      </w:r>
      <w:proofErr w:type="spellStart"/>
      <w:r>
        <w:t>учета</w:t>
      </w:r>
      <w:proofErr w:type="spellEnd"/>
      <w:r>
        <w:t xml:space="preserve"> медицинской помощи, оказанной в сфере обязательного медицинского страхования, в страховой медицинской организации</w:t>
      </w:r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993"/>
        <w:gridCol w:w="3240"/>
      </w:tblGrid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center"/>
            </w:pPr>
            <w:r>
              <w:t>Функция</w:t>
            </w:r>
          </w:p>
        </w:tc>
        <w:tc>
          <w:tcPr>
            <w:tcW w:w="3240" w:type="dxa"/>
          </w:tcPr>
          <w:p w:rsidR="00B81275" w:rsidRDefault="00B81275">
            <w:pPr>
              <w:pStyle w:val="ConsPlusNormal"/>
              <w:jc w:val="center"/>
            </w:pPr>
            <w:r>
              <w:t>Требования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Сбор, обработка, передача и хранение сведений о медицинской помощи, данных об оплате и результатах контроля </w:t>
            </w:r>
            <w:proofErr w:type="spellStart"/>
            <w:r>
              <w:t>объемов</w:t>
            </w:r>
            <w:proofErr w:type="spellEnd"/>
            <w:r>
              <w:t>, сроков, качества и условий предоставления медицинской помощи по ОМС</w:t>
            </w:r>
          </w:p>
        </w:tc>
        <w:tc>
          <w:tcPr>
            <w:tcW w:w="3240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 xml:space="preserve">В подсистеме ведения персонифицированного </w:t>
            </w:r>
            <w:proofErr w:type="spellStart"/>
            <w:r>
              <w:t>учета</w:t>
            </w:r>
            <w:proofErr w:type="spellEnd"/>
            <w:r>
              <w:t xml:space="preserve"> медицинской помощи, оказанной в сфере ОМС, должны храниться и актуализироваться сведения о медицинской помощи, оказанной застрахованным в сфере ОМС, перечень которых представлен в </w:t>
            </w:r>
            <w:hyperlink w:anchor="P530" w:history="1">
              <w:r>
                <w:rPr>
                  <w:color w:val="0000FF"/>
                </w:rPr>
                <w:t>таблице 10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lastRenderedPageBreak/>
              <w:t>2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Прием</w:t>
            </w:r>
            <w:proofErr w:type="spellEnd"/>
            <w:r>
              <w:t xml:space="preserve"> реестров счетов за медицинскую помощь, оказанную лицам, застрахованным в </w:t>
            </w:r>
            <w:proofErr w:type="gramStart"/>
            <w:r>
              <w:t>данной</w:t>
            </w:r>
            <w:proofErr w:type="gramEnd"/>
            <w:r>
              <w:t xml:space="preserve"> СМО</w:t>
            </w:r>
          </w:p>
        </w:tc>
        <w:tc>
          <w:tcPr>
            <w:tcW w:w="3240" w:type="dxa"/>
            <w:vAlign w:val="center"/>
          </w:tcPr>
          <w:p w:rsidR="00B81275" w:rsidRDefault="00B81275">
            <w:pPr>
              <w:pStyle w:val="ConsPlusNormal"/>
              <w:jc w:val="both"/>
            </w:pPr>
            <w:hyperlink w:anchor="P1075" w:history="1">
              <w:r>
                <w:rPr>
                  <w:color w:val="0000FF"/>
                </w:rPr>
                <w:t>П. 5.2</w:t>
              </w:r>
            </w:hyperlink>
          </w:p>
        </w:tc>
      </w:tr>
      <w:tr w:rsidR="00B81275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99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Форматно-логический контроль входящих реестров счетов за медицинскую помощь, оказанную застрахованным лицам в сфере ОМС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 xml:space="preserve">При выполнении данной функции подсистема должна производить ряд проверок, согласно справочникам </w:t>
            </w:r>
            <w:hyperlink w:anchor="P1081" w:history="1">
              <w:r>
                <w:rPr>
                  <w:color w:val="0000FF"/>
                </w:rPr>
                <w:t>Q015</w:t>
              </w:r>
            </w:hyperlink>
            <w:r>
              <w:t xml:space="preserve"> и </w:t>
            </w:r>
            <w:hyperlink w:anchor="P1081" w:history="1">
              <w:r>
                <w:rPr>
                  <w:color w:val="0000FF"/>
                </w:rPr>
                <w:t>Q022</w:t>
              </w:r>
            </w:hyperlink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 ред. </w:t>
            </w:r>
            <w:hyperlink r:id="rId1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ФФОМС от 30.08.2019 N 173)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8"/>
              <w:gridCol w:w="9382"/>
              <w:gridCol w:w="108"/>
            </w:tblGrid>
            <w:tr w:rsidR="00B8127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1275" w:rsidRDefault="00B81275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1275" w:rsidRDefault="00B81275"/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81275" w:rsidRDefault="00B81275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B81275" w:rsidRDefault="00B81275">
                  <w:pPr>
                    <w:pStyle w:val="ConsPlusNormal"/>
                    <w:jc w:val="both"/>
                  </w:pPr>
                  <w:hyperlink r:id="rId105" w:history="1">
                    <w:r>
                      <w:rPr>
                        <w:color w:val="0000FF"/>
                      </w:rPr>
                      <w:t>Приказом</w:t>
                    </w:r>
                  </w:hyperlink>
                  <w:r>
                    <w:rPr>
                      <w:color w:val="392C69"/>
                    </w:rPr>
                    <w:t xml:space="preserve"> ФФОМС от 30.08.2019 N 173 в строку 4 внесены изменения в части замены слов. В официальном тексте документа указанные слова отсутствуют, в </w:t>
                  </w:r>
                  <w:proofErr w:type="gramStart"/>
                  <w:r>
                    <w:rPr>
                      <w:color w:val="392C69"/>
                    </w:rPr>
                    <w:t>связи</w:t>
                  </w:r>
                  <w:proofErr w:type="gramEnd"/>
                  <w:r>
                    <w:rPr>
                      <w:color w:val="392C69"/>
                    </w:rPr>
                    <w:t xml:space="preserve"> с чем внесение текстуальных изменений невозможно.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1275" w:rsidRDefault="00B81275"/>
              </w:tc>
            </w:tr>
          </w:tbl>
          <w:p w:rsidR="00B81275" w:rsidRDefault="00B81275"/>
        </w:tc>
      </w:tr>
      <w:tr w:rsidR="00B81275">
        <w:tblPrEx>
          <w:tblBorders>
            <w:insideH w:val="nil"/>
          </w:tblBorders>
        </w:tblPrEx>
        <w:tc>
          <w:tcPr>
            <w:tcW w:w="547" w:type="dxa"/>
            <w:tcBorders>
              <w:top w:val="nil"/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993" w:type="dxa"/>
            <w:tcBorders>
              <w:top w:val="nil"/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Автоматизированная поддержка медико-экономического контроля по реестрам счетов за медицинскую помощь, оказанную застрахованным лицам в сфере ОМС и направление результатов контроля в ТФОМС и МО</w:t>
            </w:r>
          </w:p>
        </w:tc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(в ред. </w:t>
            </w:r>
            <w:hyperlink r:id="rId1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ФФОМС от 30.08.2019 N 173)</w:t>
            </w:r>
          </w:p>
        </w:tc>
      </w:tr>
      <w:tr w:rsidR="00B81275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99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Автоматизированная поддержка медико-экономической экспертизы по реестрам счетов за медицинскую помощь, оказанную застрахованным лицам в сфере ОМС, и направление результатов контроля в ТФОМС и МО</w:t>
            </w:r>
          </w:p>
        </w:tc>
        <w:tc>
          <w:tcPr>
            <w:tcW w:w="3240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(п. 5 </w:t>
            </w:r>
            <w:proofErr w:type="spellStart"/>
            <w:proofErr w:type="gramStart"/>
            <w:r>
              <w:t>введен</w:t>
            </w:r>
            <w:proofErr w:type="spellEnd"/>
            <w:proofErr w:type="gramEnd"/>
            <w:r>
              <w:t xml:space="preserve"> </w:t>
            </w:r>
            <w:hyperlink r:id="rId10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ФФОМС от 30.08.2019 N 173)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hyperlink r:id="rId108" w:history="1">
              <w:r>
                <w:rPr>
                  <w:color w:val="0000FF"/>
                </w:rPr>
                <w:t>6</w:t>
              </w:r>
            </w:hyperlink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Получение СМО от ТФОМС сведений о принятом решении исполнительным органом Фонда социального страхования Российской Федерации об оплате расходов на лечение застрахованного лица непосредственно после произошедшего </w:t>
            </w:r>
            <w:proofErr w:type="spellStart"/>
            <w:r>
              <w:t>тяжелого</w:t>
            </w:r>
            <w:proofErr w:type="spellEnd"/>
            <w:r>
              <w:t xml:space="preserve"> несчастного случая на производстве</w:t>
            </w:r>
          </w:p>
        </w:tc>
        <w:tc>
          <w:tcPr>
            <w:tcW w:w="3240" w:type="dxa"/>
            <w:vAlign w:val="center"/>
          </w:tcPr>
          <w:p w:rsidR="00B81275" w:rsidRDefault="00B81275">
            <w:pPr>
              <w:pStyle w:val="ConsPlusNormal"/>
              <w:jc w:val="both"/>
            </w:pPr>
          </w:p>
        </w:tc>
      </w:tr>
    </w:tbl>
    <w:p w:rsidR="00B81275" w:rsidRDefault="00B81275">
      <w:pPr>
        <w:pStyle w:val="ConsPlusNormal"/>
        <w:jc w:val="both"/>
      </w:pPr>
    </w:p>
    <w:p w:rsidR="00B81275" w:rsidRDefault="00B81275">
      <w:pPr>
        <w:pStyle w:val="ConsPlusTitle"/>
        <w:ind w:firstLine="540"/>
        <w:jc w:val="both"/>
        <w:outlineLvl w:val="4"/>
      </w:pPr>
      <w:bookmarkStart w:id="19" w:name="P938"/>
      <w:bookmarkEnd w:id="19"/>
      <w:r>
        <w:t>4.3.2.3 Требования к подсистеме информирования граждан (официальному сайту страховой медицинской организации в сети Интернет)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ind w:firstLine="540"/>
        <w:jc w:val="both"/>
        <w:outlineLvl w:val="5"/>
      </w:pPr>
      <w:r>
        <w:t>4.3.2.3.1 Общие требования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>1) Отсутствие взимания платы за доступ к информации сайта;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>2) Отсутствие необходимости в использовании специального программного обеспечения, кроме веб-обозревателя (браузера);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>3) Круглосуточный доступ к информации;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 xml:space="preserve">4) Уведомление о проведении плановых технических работ, в ходе которых доступ пользователей к информации, </w:t>
      </w:r>
      <w:proofErr w:type="spellStart"/>
      <w:r>
        <w:t>размещенной</w:t>
      </w:r>
      <w:proofErr w:type="spellEnd"/>
      <w:r>
        <w:t xml:space="preserve"> на официальном сайте, будет невозможен, не менее чем за сутки до начала работ;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>5) Работоспособность официального сайта должна быть восстановлена не более чем через 24 часа с момента возникновения технических неполадок, неполадок программного обеспечения или иных проблем, влекущих невозможность доступа пользователей к официальному сайту или к его отдельным страницам;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 xml:space="preserve">6) Размещение информации на сайте осуществляется на русском языке. Не допускается использование сокращений, </w:t>
      </w:r>
      <w:proofErr w:type="gramStart"/>
      <w:r>
        <w:t>кроме</w:t>
      </w:r>
      <w:proofErr w:type="gramEnd"/>
      <w:r>
        <w:t xml:space="preserve"> общепринятых;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>7) Интерфейс сайта должен обладать целостностью, разделы сайта не должны различаться по стилю и способу навигации;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lastRenderedPageBreak/>
        <w:t>8) Текст должен быть разбит на разделы и абзацы, важная информация должна выделяться возможными способами;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>9) Заголовки и подписи на страницах должны описывать содержание (назначение) данной страницы, наименование текущего раздела и отображаемого документа;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 xml:space="preserve">10) Наименование страницы, описывающее </w:t>
      </w:r>
      <w:proofErr w:type="spellStart"/>
      <w:r>
        <w:t>ее</w:t>
      </w:r>
      <w:proofErr w:type="spellEnd"/>
      <w:r>
        <w:t xml:space="preserve"> содержание (назначение), должно отображаться в </w:t>
      </w:r>
      <w:proofErr w:type="gramStart"/>
      <w:r>
        <w:t>заголовке</w:t>
      </w:r>
      <w:proofErr w:type="gramEnd"/>
      <w:r>
        <w:t xml:space="preserve"> окна веб-обозревателя;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 xml:space="preserve">11) Информация на официальном сайте размещается в виде текста в гипертекстовом формате - формате HTML. </w:t>
      </w:r>
      <w:proofErr w:type="gramStart"/>
      <w:r>
        <w:t xml:space="preserve">Для обеспечения высокой скорости скачивания документов, </w:t>
      </w:r>
      <w:proofErr w:type="spellStart"/>
      <w:r>
        <w:t>размещенных</w:t>
      </w:r>
      <w:proofErr w:type="spellEnd"/>
      <w:r>
        <w:t xml:space="preserve"> на сайте, рекомендуется применение архиватора ZIP;</w:t>
      </w:r>
      <w:proofErr w:type="gramEnd"/>
    </w:p>
    <w:p w:rsidR="00B81275" w:rsidRDefault="00B81275">
      <w:pPr>
        <w:pStyle w:val="ConsPlusNormal"/>
        <w:spacing w:before="200"/>
        <w:ind w:firstLine="540"/>
        <w:jc w:val="both"/>
      </w:pPr>
      <w:r>
        <w:t>12) Недопустимо наличие незаполненных разделов (подразделов) сайта;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>13) Обязательно наличие на сайте системы навигации;</w:t>
      </w:r>
    </w:p>
    <w:p w:rsidR="00B81275" w:rsidRDefault="00B81275">
      <w:pPr>
        <w:pStyle w:val="ConsPlusNormal"/>
        <w:spacing w:before="200"/>
        <w:ind w:firstLine="540"/>
        <w:jc w:val="both"/>
      </w:pPr>
      <w:proofErr w:type="gramStart"/>
      <w:r>
        <w:t>14) Сайт должен работать под нагрузкой, определяемой числом обращений к сайту пользователями информации, двукратно превышающей максимальное суточное число обращений к сайту пользователей информацией, зарегистрированных за последние 6 месяцев эксплуатации официального сайта; вновь созданный либо функционирующий менее 6 месяцев официальный сайта - под нагрузкой не менее 10 000 обращений к сайту в месяц.</w:t>
      </w:r>
      <w:proofErr w:type="gramEnd"/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ind w:firstLine="540"/>
        <w:jc w:val="both"/>
        <w:outlineLvl w:val="5"/>
      </w:pPr>
      <w:r>
        <w:t>4.3.2.3.2 Требования к составу информации</w:t>
      </w:r>
    </w:p>
    <w:p w:rsidR="00B81275" w:rsidRDefault="00B81275">
      <w:pPr>
        <w:pStyle w:val="ConsPlusNormal"/>
        <w:spacing w:before="200"/>
        <w:ind w:firstLine="540"/>
        <w:jc w:val="both"/>
      </w:pPr>
      <w:r>
        <w:t xml:space="preserve">Перечень информации, размещаемой на официальном сайте СМО, представлен в </w:t>
      </w:r>
      <w:hyperlink w:anchor="P959" w:history="1">
        <w:r>
          <w:rPr>
            <w:color w:val="0000FF"/>
          </w:rPr>
          <w:t>таблице 18</w:t>
        </w:r>
      </w:hyperlink>
      <w:r>
        <w:t xml:space="preserve">. Детализированные требования к составу информации представлены в </w:t>
      </w:r>
      <w:hyperlink w:anchor="P974" w:history="1">
        <w:r>
          <w:rPr>
            <w:color w:val="0000FF"/>
          </w:rPr>
          <w:t>таблице 19</w:t>
        </w:r>
      </w:hyperlink>
      <w:r>
        <w:t>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both"/>
        <w:outlineLvl w:val="6"/>
      </w:pPr>
      <w:bookmarkStart w:id="20" w:name="P959"/>
      <w:bookmarkEnd w:id="20"/>
      <w:r>
        <w:t>Таблица 18 Состав информации официального сайта СМО</w:t>
      </w:r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"/>
        <w:gridCol w:w="8998"/>
      </w:tblGrid>
      <w:tr w:rsidR="00B81275">
        <w:tc>
          <w:tcPr>
            <w:tcW w:w="782" w:type="dxa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998" w:type="dxa"/>
          </w:tcPr>
          <w:p w:rsidR="00B81275" w:rsidRDefault="00B81275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B81275">
        <w:tc>
          <w:tcPr>
            <w:tcW w:w="782" w:type="dxa"/>
          </w:tcPr>
          <w:p w:rsidR="00B81275" w:rsidRDefault="00B8127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998" w:type="dxa"/>
          </w:tcPr>
          <w:p w:rsidR="00B81275" w:rsidRDefault="00B81275">
            <w:pPr>
              <w:pStyle w:val="ConsPlusNormal"/>
            </w:pPr>
            <w:r>
              <w:t>Общие сведения о СМО и контактная информация</w:t>
            </w:r>
          </w:p>
        </w:tc>
      </w:tr>
      <w:tr w:rsidR="00B81275">
        <w:tc>
          <w:tcPr>
            <w:tcW w:w="782" w:type="dxa"/>
          </w:tcPr>
          <w:p w:rsidR="00B81275" w:rsidRDefault="00B8127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8998" w:type="dxa"/>
          </w:tcPr>
          <w:p w:rsidR="00B81275" w:rsidRDefault="00B81275">
            <w:pPr>
              <w:pStyle w:val="ConsPlusNormal"/>
            </w:pPr>
            <w:r>
              <w:t>Информация о порядке получения/замены полиса</w:t>
            </w:r>
          </w:p>
        </w:tc>
      </w:tr>
      <w:tr w:rsidR="00B81275">
        <w:tc>
          <w:tcPr>
            <w:tcW w:w="782" w:type="dxa"/>
          </w:tcPr>
          <w:p w:rsidR="00B81275" w:rsidRDefault="00B8127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998" w:type="dxa"/>
          </w:tcPr>
          <w:p w:rsidR="00B81275" w:rsidRDefault="00B81275">
            <w:pPr>
              <w:pStyle w:val="ConsPlusNormal"/>
            </w:pPr>
            <w:r>
              <w:t>Информация о защите прав застрахованных лиц</w:t>
            </w:r>
          </w:p>
        </w:tc>
      </w:tr>
      <w:tr w:rsidR="00B81275">
        <w:tc>
          <w:tcPr>
            <w:tcW w:w="782" w:type="dxa"/>
          </w:tcPr>
          <w:p w:rsidR="00B81275" w:rsidRDefault="00B8127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998" w:type="dxa"/>
          </w:tcPr>
          <w:p w:rsidR="00B81275" w:rsidRDefault="00B81275">
            <w:pPr>
              <w:pStyle w:val="ConsPlusNormal"/>
            </w:pPr>
            <w:r>
              <w:t>Справочная информация</w:t>
            </w:r>
          </w:p>
        </w:tc>
      </w:tr>
      <w:tr w:rsidR="00B81275">
        <w:tc>
          <w:tcPr>
            <w:tcW w:w="782" w:type="dxa"/>
          </w:tcPr>
          <w:p w:rsidR="00B81275" w:rsidRDefault="00B8127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8998" w:type="dxa"/>
          </w:tcPr>
          <w:p w:rsidR="00B81275" w:rsidRDefault="00B81275">
            <w:pPr>
              <w:pStyle w:val="ConsPlusNormal"/>
            </w:pPr>
            <w:r>
              <w:t>Пользовательские сервисы</w:t>
            </w:r>
          </w:p>
        </w:tc>
      </w:tr>
    </w:tbl>
    <w:p w:rsidR="00B81275" w:rsidRDefault="00B81275">
      <w:pPr>
        <w:pStyle w:val="ConsPlusNormal"/>
        <w:jc w:val="both"/>
      </w:pPr>
    </w:p>
    <w:p w:rsidR="00B81275" w:rsidRDefault="00B81275">
      <w:pPr>
        <w:pStyle w:val="ConsPlusTitle"/>
        <w:jc w:val="both"/>
        <w:outlineLvl w:val="6"/>
      </w:pPr>
      <w:bookmarkStart w:id="21" w:name="P974"/>
      <w:bookmarkEnd w:id="21"/>
      <w:r>
        <w:t>Таблица 19 Детализированный состав информации официального сайта СМО</w:t>
      </w:r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923"/>
        <w:gridCol w:w="2957"/>
        <w:gridCol w:w="3367"/>
      </w:tblGrid>
      <w:tr w:rsidR="00B81275">
        <w:tc>
          <w:tcPr>
            <w:tcW w:w="550" w:type="dxa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23" w:type="dxa"/>
          </w:tcPr>
          <w:p w:rsidR="00B81275" w:rsidRDefault="00B81275">
            <w:pPr>
              <w:pStyle w:val="ConsPlusNormal"/>
              <w:jc w:val="center"/>
            </w:pPr>
            <w:r>
              <w:t>Сведения</w:t>
            </w:r>
          </w:p>
        </w:tc>
        <w:tc>
          <w:tcPr>
            <w:tcW w:w="2957" w:type="dxa"/>
          </w:tcPr>
          <w:p w:rsidR="00B81275" w:rsidRDefault="00B81275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center"/>
            </w:pPr>
            <w:r>
              <w:t>Периодичность обновления</w:t>
            </w:r>
          </w:p>
        </w:tc>
      </w:tr>
      <w:tr w:rsidR="00B81275">
        <w:tc>
          <w:tcPr>
            <w:tcW w:w="9797" w:type="dxa"/>
            <w:gridSpan w:val="4"/>
          </w:tcPr>
          <w:p w:rsidR="00B81275" w:rsidRDefault="00B81275">
            <w:pPr>
              <w:pStyle w:val="ConsPlusNormal"/>
              <w:jc w:val="center"/>
              <w:outlineLvl w:val="7"/>
            </w:pPr>
            <w:r>
              <w:t>1 Общие сведения о СМО</w:t>
            </w:r>
          </w:p>
        </w:tc>
      </w:tr>
      <w:tr w:rsidR="00B81275">
        <w:tc>
          <w:tcPr>
            <w:tcW w:w="550" w:type="dxa"/>
          </w:tcPr>
          <w:p w:rsidR="00B81275" w:rsidRDefault="00B81275">
            <w:pPr>
              <w:pStyle w:val="ConsPlusNormal"/>
            </w:pPr>
            <w:r>
              <w:t>1.1</w:t>
            </w:r>
          </w:p>
        </w:tc>
        <w:tc>
          <w:tcPr>
            <w:tcW w:w="2923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Информация о СМО</w:t>
            </w:r>
          </w:p>
        </w:tc>
        <w:tc>
          <w:tcPr>
            <w:tcW w:w="2957" w:type="dxa"/>
          </w:tcPr>
          <w:p w:rsidR="00B81275" w:rsidRDefault="00B81275">
            <w:pPr>
              <w:pStyle w:val="ConsPlusNormal"/>
              <w:jc w:val="both"/>
            </w:pPr>
            <w:r>
              <w:t>Информация о деятельности СМО в сфере ОМС, составе учредителей (участников, акционеров), финансовых результатах деятельности, об опыте работы, о количестве застрахованных лиц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Не позднее 3 дней с момента изменения</w:t>
            </w:r>
          </w:p>
        </w:tc>
      </w:tr>
      <w:tr w:rsidR="00B81275">
        <w:tc>
          <w:tcPr>
            <w:tcW w:w="550" w:type="dxa"/>
          </w:tcPr>
          <w:p w:rsidR="00B81275" w:rsidRDefault="00B81275">
            <w:pPr>
              <w:pStyle w:val="ConsPlusNormal"/>
            </w:pPr>
            <w:r>
              <w:t>1.2</w:t>
            </w:r>
          </w:p>
        </w:tc>
        <w:tc>
          <w:tcPr>
            <w:tcW w:w="2923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Информация о руководстве</w:t>
            </w:r>
          </w:p>
        </w:tc>
        <w:tc>
          <w:tcPr>
            <w:tcW w:w="2957" w:type="dxa"/>
          </w:tcPr>
          <w:p w:rsidR="00B81275" w:rsidRDefault="00B81275">
            <w:pPr>
              <w:pStyle w:val="ConsPlusNormal"/>
              <w:jc w:val="both"/>
            </w:pPr>
            <w:r>
              <w:t>ФИО и телефоны руководителя и заместителей руководителя СМО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Не позднее 3 дней с момента изменения</w:t>
            </w:r>
          </w:p>
        </w:tc>
      </w:tr>
      <w:tr w:rsidR="00B81275">
        <w:tc>
          <w:tcPr>
            <w:tcW w:w="550" w:type="dxa"/>
          </w:tcPr>
          <w:p w:rsidR="00B81275" w:rsidRDefault="00B81275">
            <w:pPr>
              <w:pStyle w:val="ConsPlusNormal"/>
            </w:pPr>
            <w:r>
              <w:t>1.3</w:t>
            </w:r>
          </w:p>
        </w:tc>
        <w:tc>
          <w:tcPr>
            <w:tcW w:w="2923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Контактные данные СМО</w:t>
            </w:r>
          </w:p>
        </w:tc>
        <w:tc>
          <w:tcPr>
            <w:tcW w:w="2957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Наименование СМО (полное и краткое), адрес (почтовый и </w:t>
            </w:r>
            <w:r>
              <w:lastRenderedPageBreak/>
              <w:t>юридический), телефон, факс, схема проезда, e-</w:t>
            </w:r>
            <w:proofErr w:type="spellStart"/>
            <w:r>
              <w:t>mail</w:t>
            </w:r>
            <w:proofErr w:type="spellEnd"/>
            <w:r>
              <w:t xml:space="preserve"> для обращений в СМО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lastRenderedPageBreak/>
              <w:t>Не позднее 3 дней с момента изменения</w:t>
            </w:r>
          </w:p>
        </w:tc>
      </w:tr>
      <w:tr w:rsidR="00B81275">
        <w:tc>
          <w:tcPr>
            <w:tcW w:w="550" w:type="dxa"/>
          </w:tcPr>
          <w:p w:rsidR="00B81275" w:rsidRDefault="00B81275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2923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 xml:space="preserve">График </w:t>
            </w:r>
            <w:proofErr w:type="spellStart"/>
            <w:r>
              <w:t>приема</w:t>
            </w:r>
            <w:proofErr w:type="spellEnd"/>
            <w:r>
              <w:t xml:space="preserve"> граждан</w:t>
            </w:r>
          </w:p>
        </w:tc>
        <w:tc>
          <w:tcPr>
            <w:tcW w:w="2957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Должность и ФИО принимающего должностного лица, </w:t>
            </w:r>
            <w:proofErr w:type="spellStart"/>
            <w:r>
              <w:t>приемные</w:t>
            </w:r>
            <w:proofErr w:type="spellEnd"/>
            <w:r>
              <w:t xml:space="preserve"> дни, время </w:t>
            </w:r>
            <w:proofErr w:type="spellStart"/>
            <w:r>
              <w:t>приема</w:t>
            </w:r>
            <w:proofErr w:type="spellEnd"/>
            <w:r>
              <w:t>, телефон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Не позднее 3 дней с момента изменения</w:t>
            </w:r>
          </w:p>
        </w:tc>
      </w:tr>
      <w:tr w:rsidR="00B81275">
        <w:tc>
          <w:tcPr>
            <w:tcW w:w="550" w:type="dxa"/>
          </w:tcPr>
          <w:p w:rsidR="00B81275" w:rsidRDefault="00B81275">
            <w:pPr>
              <w:pStyle w:val="ConsPlusNormal"/>
            </w:pPr>
            <w:r>
              <w:t>1.5</w:t>
            </w:r>
          </w:p>
        </w:tc>
        <w:tc>
          <w:tcPr>
            <w:tcW w:w="2923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Адреса пунктов оформления и выдачи полисов</w:t>
            </w:r>
          </w:p>
        </w:tc>
        <w:tc>
          <w:tcPr>
            <w:tcW w:w="2957" w:type="dxa"/>
          </w:tcPr>
          <w:p w:rsidR="00B81275" w:rsidRDefault="00B81275">
            <w:pPr>
              <w:pStyle w:val="ConsPlusNormal"/>
              <w:jc w:val="both"/>
            </w:pPr>
            <w:r>
              <w:t>Адрес, телефон, факс, схема проезда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Не позднее 3 дней с момента изменения</w:t>
            </w:r>
          </w:p>
        </w:tc>
      </w:tr>
      <w:tr w:rsidR="00B81275">
        <w:tc>
          <w:tcPr>
            <w:tcW w:w="9797" w:type="dxa"/>
            <w:gridSpan w:val="4"/>
          </w:tcPr>
          <w:p w:rsidR="00B81275" w:rsidRDefault="00B81275">
            <w:pPr>
              <w:pStyle w:val="ConsPlusNormal"/>
              <w:jc w:val="center"/>
              <w:outlineLvl w:val="7"/>
            </w:pPr>
            <w:r>
              <w:t>2 Информация о порядке получения/замены полиса</w:t>
            </w:r>
          </w:p>
        </w:tc>
      </w:tr>
      <w:tr w:rsidR="00B81275">
        <w:tc>
          <w:tcPr>
            <w:tcW w:w="550" w:type="dxa"/>
          </w:tcPr>
          <w:p w:rsidR="00B81275" w:rsidRDefault="00B81275">
            <w:pPr>
              <w:pStyle w:val="ConsPlusNormal"/>
            </w:pPr>
            <w:r>
              <w:t>2.1</w:t>
            </w:r>
          </w:p>
        </w:tc>
        <w:tc>
          <w:tcPr>
            <w:tcW w:w="2923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Информация о порядке получения/замены полиса, выборе МО</w:t>
            </w:r>
          </w:p>
        </w:tc>
        <w:tc>
          <w:tcPr>
            <w:tcW w:w="2957" w:type="dxa"/>
          </w:tcPr>
          <w:p w:rsidR="00B81275" w:rsidRDefault="00B81275">
            <w:pPr>
              <w:pStyle w:val="ConsPlusNormal"/>
              <w:jc w:val="both"/>
            </w:pP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Не позднее 3 дней с момента изменения</w:t>
            </w:r>
          </w:p>
        </w:tc>
      </w:tr>
      <w:tr w:rsidR="00B81275">
        <w:tc>
          <w:tcPr>
            <w:tcW w:w="9797" w:type="dxa"/>
            <w:gridSpan w:val="4"/>
            <w:vAlign w:val="center"/>
          </w:tcPr>
          <w:p w:rsidR="00B81275" w:rsidRDefault="00B81275">
            <w:pPr>
              <w:pStyle w:val="ConsPlusNormal"/>
              <w:jc w:val="center"/>
              <w:outlineLvl w:val="7"/>
            </w:pPr>
            <w:r>
              <w:t>3 Информация о защите прав застрахованных лиц</w:t>
            </w:r>
          </w:p>
        </w:tc>
      </w:tr>
      <w:tr w:rsidR="00B81275">
        <w:tc>
          <w:tcPr>
            <w:tcW w:w="550" w:type="dxa"/>
          </w:tcPr>
          <w:p w:rsidR="00B81275" w:rsidRDefault="00B81275">
            <w:pPr>
              <w:pStyle w:val="ConsPlusNormal"/>
            </w:pPr>
            <w:r>
              <w:t>3.1</w:t>
            </w:r>
          </w:p>
        </w:tc>
        <w:tc>
          <w:tcPr>
            <w:tcW w:w="2923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Порядок осуществления защиты прав застрахованных</w:t>
            </w:r>
          </w:p>
        </w:tc>
        <w:tc>
          <w:tcPr>
            <w:tcW w:w="2957" w:type="dxa"/>
          </w:tcPr>
          <w:p w:rsidR="00B81275" w:rsidRDefault="00B81275">
            <w:pPr>
              <w:pStyle w:val="ConsPlusNormal"/>
              <w:jc w:val="both"/>
            </w:pPr>
            <w:r>
              <w:t>Информация о правах застрахованных лиц в сфере обязательного медицинского страхования, в том числе праве выбора или замены страховой медицинской организации, о выявленных по обращениям застрахованных лиц нарушениях при предоставлении медицинской помощи, а также об обязанностях застрахованных лиц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Не позднее 3 дней с момента изменения</w:t>
            </w:r>
          </w:p>
        </w:tc>
      </w:tr>
      <w:tr w:rsidR="00B81275">
        <w:tc>
          <w:tcPr>
            <w:tcW w:w="9797" w:type="dxa"/>
            <w:gridSpan w:val="4"/>
            <w:vAlign w:val="center"/>
          </w:tcPr>
          <w:p w:rsidR="00B81275" w:rsidRDefault="00B81275">
            <w:pPr>
              <w:pStyle w:val="ConsPlusNormal"/>
              <w:jc w:val="center"/>
              <w:outlineLvl w:val="7"/>
            </w:pPr>
            <w:r>
              <w:t>4 Справочная информация</w:t>
            </w:r>
          </w:p>
        </w:tc>
      </w:tr>
      <w:tr w:rsidR="00B81275">
        <w:tc>
          <w:tcPr>
            <w:tcW w:w="550" w:type="dxa"/>
          </w:tcPr>
          <w:p w:rsidR="00B81275" w:rsidRDefault="00B81275">
            <w:pPr>
              <w:pStyle w:val="ConsPlusNormal"/>
            </w:pPr>
            <w:r>
              <w:t>4.1</w:t>
            </w:r>
          </w:p>
        </w:tc>
        <w:tc>
          <w:tcPr>
            <w:tcW w:w="2923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>Информация о МО субъекта РФ</w:t>
            </w:r>
          </w:p>
        </w:tc>
        <w:tc>
          <w:tcPr>
            <w:tcW w:w="2957" w:type="dxa"/>
          </w:tcPr>
          <w:p w:rsidR="00B81275" w:rsidRDefault="00B81275">
            <w:pPr>
              <w:pStyle w:val="ConsPlusNormal"/>
              <w:jc w:val="both"/>
            </w:pPr>
            <w:r>
              <w:t>Информация о медицинских организациях, осуществляющих деятельность в сфере обязательного медицинского страхования на территории субъекта Российской Федерации, видах, качестве и об условиях предоставления медицинской помощи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Не позднее 5 дней с момента изменения</w:t>
            </w:r>
          </w:p>
        </w:tc>
      </w:tr>
      <w:tr w:rsidR="00B81275">
        <w:tc>
          <w:tcPr>
            <w:tcW w:w="9797" w:type="dxa"/>
            <w:gridSpan w:val="4"/>
            <w:vAlign w:val="center"/>
          </w:tcPr>
          <w:p w:rsidR="00B81275" w:rsidRDefault="00B81275">
            <w:pPr>
              <w:pStyle w:val="ConsPlusNormal"/>
              <w:jc w:val="center"/>
              <w:outlineLvl w:val="7"/>
            </w:pPr>
            <w:r>
              <w:t>5 Пользовательские сервисы</w:t>
            </w:r>
          </w:p>
        </w:tc>
      </w:tr>
      <w:tr w:rsidR="00B81275">
        <w:tc>
          <w:tcPr>
            <w:tcW w:w="550" w:type="dxa"/>
          </w:tcPr>
          <w:p w:rsidR="00B81275" w:rsidRDefault="00B81275">
            <w:pPr>
              <w:pStyle w:val="ConsPlusNormal"/>
            </w:pPr>
            <w:r>
              <w:t>5.1</w:t>
            </w:r>
          </w:p>
        </w:tc>
        <w:tc>
          <w:tcPr>
            <w:tcW w:w="2923" w:type="dxa"/>
          </w:tcPr>
          <w:p w:rsidR="00B81275" w:rsidRDefault="00B81275">
            <w:pPr>
              <w:pStyle w:val="ConsPlusNormal"/>
              <w:jc w:val="both"/>
            </w:pPr>
            <w:r>
              <w:t>Сервис обратной связи</w:t>
            </w:r>
          </w:p>
        </w:tc>
        <w:tc>
          <w:tcPr>
            <w:tcW w:w="2957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Форма ввода, которая позволяет при введении </w:t>
            </w:r>
            <w:proofErr w:type="spellStart"/>
            <w:r>
              <w:t>определенных</w:t>
            </w:r>
            <w:proofErr w:type="spellEnd"/>
            <w:r>
              <w:t xml:space="preserve"> данных адресовать вопрос в СМО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-</w:t>
            </w:r>
          </w:p>
        </w:tc>
      </w:tr>
      <w:tr w:rsidR="00B81275">
        <w:tc>
          <w:tcPr>
            <w:tcW w:w="550" w:type="dxa"/>
          </w:tcPr>
          <w:p w:rsidR="00B81275" w:rsidRDefault="00B81275">
            <w:pPr>
              <w:pStyle w:val="ConsPlusNormal"/>
            </w:pPr>
            <w:r>
              <w:t>5.2</w:t>
            </w:r>
          </w:p>
        </w:tc>
        <w:tc>
          <w:tcPr>
            <w:tcW w:w="2923" w:type="dxa"/>
          </w:tcPr>
          <w:p w:rsidR="00B81275" w:rsidRDefault="00B81275">
            <w:pPr>
              <w:pStyle w:val="ConsPlusNormal"/>
              <w:jc w:val="both"/>
            </w:pPr>
            <w:r>
              <w:t>Сервисы персонификации</w:t>
            </w:r>
          </w:p>
        </w:tc>
        <w:tc>
          <w:tcPr>
            <w:tcW w:w="2957" w:type="dxa"/>
          </w:tcPr>
          <w:p w:rsidR="00B81275" w:rsidRDefault="00B81275">
            <w:pPr>
              <w:pStyle w:val="ConsPlusNormal"/>
              <w:jc w:val="both"/>
            </w:pPr>
            <w:r>
              <w:t>Возможность подписки на новостные ленты, каналы RSS</w:t>
            </w:r>
          </w:p>
        </w:tc>
        <w:tc>
          <w:tcPr>
            <w:tcW w:w="3367" w:type="dxa"/>
          </w:tcPr>
          <w:p w:rsidR="00B81275" w:rsidRDefault="00B81275">
            <w:pPr>
              <w:pStyle w:val="ConsPlusNormal"/>
              <w:jc w:val="both"/>
            </w:pPr>
            <w:r>
              <w:t>-</w:t>
            </w:r>
          </w:p>
        </w:tc>
      </w:tr>
    </w:tbl>
    <w:p w:rsidR="00B81275" w:rsidRDefault="00B81275">
      <w:pPr>
        <w:pStyle w:val="ConsPlusNormal"/>
        <w:jc w:val="center"/>
      </w:pPr>
    </w:p>
    <w:p w:rsidR="00B81275" w:rsidRDefault="00B81275">
      <w:pPr>
        <w:pStyle w:val="ConsPlusTitle"/>
        <w:ind w:firstLine="540"/>
        <w:jc w:val="both"/>
        <w:outlineLvl w:val="3"/>
      </w:pPr>
      <w:bookmarkStart w:id="22" w:name="P1026"/>
      <w:bookmarkEnd w:id="22"/>
      <w:r>
        <w:t>4.3.3 Общие требования к информационной системе медицинской организации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both"/>
        <w:outlineLvl w:val="4"/>
      </w:pPr>
      <w:r>
        <w:t>Таблица 20 Перечень подсистем информационной системы медицинской организации</w:t>
      </w:r>
    </w:p>
    <w:p w:rsidR="00B81275" w:rsidRDefault="00B8127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6773"/>
        <w:gridCol w:w="2460"/>
      </w:tblGrid>
      <w:tr w:rsidR="00B81275">
        <w:tc>
          <w:tcPr>
            <w:tcW w:w="550" w:type="dxa"/>
          </w:tcPr>
          <w:p w:rsidR="00B81275" w:rsidRDefault="00B81275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6773" w:type="dxa"/>
          </w:tcPr>
          <w:p w:rsidR="00B81275" w:rsidRDefault="00B81275">
            <w:pPr>
              <w:pStyle w:val="ConsPlusNormal"/>
              <w:jc w:val="center"/>
            </w:pPr>
            <w:r>
              <w:t>Подсистема</w:t>
            </w:r>
          </w:p>
        </w:tc>
        <w:tc>
          <w:tcPr>
            <w:tcW w:w="2460" w:type="dxa"/>
          </w:tcPr>
          <w:p w:rsidR="00B81275" w:rsidRDefault="00B81275">
            <w:pPr>
              <w:pStyle w:val="ConsPlusNormal"/>
              <w:jc w:val="center"/>
            </w:pPr>
            <w:r>
              <w:t>Номер пункта документа</w:t>
            </w:r>
          </w:p>
        </w:tc>
      </w:tr>
      <w:tr w:rsidR="00B81275">
        <w:tc>
          <w:tcPr>
            <w:tcW w:w="550" w:type="dxa"/>
          </w:tcPr>
          <w:p w:rsidR="00B81275" w:rsidRDefault="00B812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7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Подсистема персонифицированного </w:t>
            </w:r>
            <w:proofErr w:type="spellStart"/>
            <w:r>
              <w:t>учета</w:t>
            </w:r>
            <w:proofErr w:type="spellEnd"/>
            <w:r>
              <w:t xml:space="preserve"> медицинской помощи, оказанной застрахованным лицам в сфере обязательного медицинского страхования</w:t>
            </w:r>
          </w:p>
        </w:tc>
        <w:tc>
          <w:tcPr>
            <w:tcW w:w="2460" w:type="dxa"/>
            <w:vAlign w:val="center"/>
          </w:tcPr>
          <w:p w:rsidR="00B81275" w:rsidRDefault="00B81275">
            <w:pPr>
              <w:pStyle w:val="ConsPlusNormal"/>
            </w:pPr>
            <w:hyperlink w:anchor="P1075" w:history="1">
              <w:r>
                <w:rPr>
                  <w:color w:val="0000FF"/>
                </w:rPr>
                <w:t>П. 5.2</w:t>
              </w:r>
            </w:hyperlink>
          </w:p>
        </w:tc>
      </w:tr>
    </w:tbl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ind w:firstLine="540"/>
        <w:jc w:val="both"/>
        <w:outlineLvl w:val="4"/>
      </w:pPr>
      <w:r>
        <w:t xml:space="preserve">4.3.3.1 Требования к подсистеме персонифицированного </w:t>
      </w:r>
      <w:proofErr w:type="spellStart"/>
      <w:r>
        <w:t>учета</w:t>
      </w:r>
      <w:proofErr w:type="spellEnd"/>
      <w:r>
        <w:t xml:space="preserve"> медицинской помощи, оказанной застрахованным лицам в сфере обязательного медицинского страхования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both"/>
        <w:outlineLvl w:val="5"/>
      </w:pPr>
      <w:r>
        <w:t xml:space="preserve">Таблица 21 Перечень функций подсистемы персонифицированного </w:t>
      </w:r>
      <w:proofErr w:type="spellStart"/>
      <w:r>
        <w:t>учета</w:t>
      </w:r>
      <w:proofErr w:type="spellEnd"/>
      <w:r>
        <w:t xml:space="preserve"> медицинской помощи, оказанной в сфере обязательного медицинского страхования, в медицинской организации</w:t>
      </w:r>
    </w:p>
    <w:p w:rsidR="00B81275" w:rsidRDefault="00B812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993"/>
        <w:gridCol w:w="3240"/>
      </w:tblGrid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center"/>
            </w:pPr>
            <w:r>
              <w:t>Функция</w:t>
            </w:r>
          </w:p>
        </w:tc>
        <w:tc>
          <w:tcPr>
            <w:tcW w:w="3240" w:type="dxa"/>
            <w:vAlign w:val="center"/>
          </w:tcPr>
          <w:p w:rsidR="00B81275" w:rsidRDefault="00B81275">
            <w:pPr>
              <w:pStyle w:val="ConsPlusNormal"/>
              <w:jc w:val="center"/>
            </w:pPr>
            <w:r>
              <w:t>Требования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Сбор, обработка, передача и хранение сведений о застрахованных лицах</w:t>
            </w:r>
          </w:p>
        </w:tc>
        <w:tc>
          <w:tcPr>
            <w:tcW w:w="3240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 xml:space="preserve">В подсистеме ведения персонифицированного </w:t>
            </w:r>
            <w:proofErr w:type="spellStart"/>
            <w:r>
              <w:t>учета</w:t>
            </w:r>
            <w:proofErr w:type="spellEnd"/>
            <w:r>
              <w:t xml:space="preserve"> медицинской помощи, оказанной в сфере ОМС, должны храниться и актуализироваться сведения о медицинской помощи, оказанной застрахованным в сфере ОМС, перечень которых представлен в </w:t>
            </w:r>
            <w:hyperlink w:anchor="P1075" w:history="1">
              <w:r>
                <w:rPr>
                  <w:color w:val="0000FF"/>
                </w:rPr>
                <w:t>п. 5.2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Формирование и отправка сообщений в РС ЕРЗ с запросами на идентификацию застрахованных лиц</w:t>
            </w:r>
          </w:p>
        </w:tc>
        <w:tc>
          <w:tcPr>
            <w:tcW w:w="3240" w:type="dxa"/>
            <w:vAlign w:val="center"/>
          </w:tcPr>
          <w:p w:rsidR="00B81275" w:rsidRDefault="00B81275">
            <w:pPr>
              <w:pStyle w:val="ConsPlusNormal"/>
              <w:jc w:val="both"/>
            </w:pPr>
          </w:p>
        </w:tc>
      </w:tr>
      <w:tr w:rsidR="00B81275">
        <w:tblPrEx>
          <w:tblBorders>
            <w:insideH w:val="nil"/>
          </w:tblBorders>
        </w:tblPrEx>
        <w:tc>
          <w:tcPr>
            <w:tcW w:w="547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993" w:type="dxa"/>
            <w:tcBorders>
              <w:bottom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>Формирование и отправка в ТФОМС или СМО сообщений со сведениями о прикреплении застрахованных лиц к медицинской организации и медицинскому работнику</w:t>
            </w:r>
          </w:p>
        </w:tc>
        <w:tc>
          <w:tcPr>
            <w:tcW w:w="3240" w:type="dxa"/>
            <w:tcBorders>
              <w:bottom w:val="nil"/>
            </w:tcBorders>
          </w:tcPr>
          <w:p w:rsidR="00B81275" w:rsidRDefault="00B81275">
            <w:pPr>
              <w:pStyle w:val="ConsPlusNormal"/>
            </w:pPr>
          </w:p>
        </w:tc>
      </w:tr>
      <w:tr w:rsidR="00B81275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B81275" w:rsidRDefault="00B81275">
            <w:pPr>
              <w:pStyle w:val="ConsPlusNormal"/>
              <w:jc w:val="both"/>
            </w:pPr>
            <w:r>
              <w:t xml:space="preserve">(п. 3 </w:t>
            </w:r>
            <w:proofErr w:type="spellStart"/>
            <w:proofErr w:type="gramStart"/>
            <w:r>
              <w:t>введен</w:t>
            </w:r>
            <w:proofErr w:type="spellEnd"/>
            <w:proofErr w:type="gramEnd"/>
            <w:r>
              <w:t xml:space="preserve"> </w:t>
            </w:r>
            <w:hyperlink r:id="rId10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ФФОМС от 30.08.2019 N 173)</w:t>
            </w:r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hyperlink r:id="rId110" w:history="1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Формирование и отправка сообщений в СМО с реестрами счета за медицинскую помощь, оказанную лицам, застрахованным в </w:t>
            </w:r>
            <w:proofErr w:type="gramStart"/>
            <w:r>
              <w:t>данной</w:t>
            </w:r>
            <w:proofErr w:type="gramEnd"/>
            <w:r>
              <w:t xml:space="preserve"> СМО</w:t>
            </w:r>
          </w:p>
        </w:tc>
        <w:tc>
          <w:tcPr>
            <w:tcW w:w="3240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 xml:space="preserve">См. </w:t>
            </w:r>
            <w:hyperlink w:anchor="P1075" w:history="1">
              <w:r>
                <w:rPr>
                  <w:color w:val="0000FF"/>
                </w:rPr>
                <w:t>п. 5.2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hyperlink r:id="rId111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Прием</w:t>
            </w:r>
            <w:proofErr w:type="spellEnd"/>
            <w:r>
              <w:t xml:space="preserve"> сообщений из СМО с протоколами обработки реестров счетов за медицинскую помощь, оказанную лицам, застрахованным в данной СМО</w:t>
            </w:r>
          </w:p>
        </w:tc>
        <w:tc>
          <w:tcPr>
            <w:tcW w:w="3240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 xml:space="preserve">См. </w:t>
            </w:r>
            <w:hyperlink w:anchor="P1075" w:history="1">
              <w:r>
                <w:rPr>
                  <w:color w:val="0000FF"/>
                </w:rPr>
                <w:t>п. 5.2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hyperlink r:id="rId112" w:history="1">
              <w:r>
                <w:rPr>
                  <w:color w:val="0000FF"/>
                </w:rPr>
                <w:t>6</w:t>
              </w:r>
            </w:hyperlink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 xml:space="preserve">Формирование и отправка в СМО сообщений с реестрами счетов (исправленная часть) за медицинскую помощь, оказанную лицам, застрахованным в </w:t>
            </w:r>
            <w:proofErr w:type="gramStart"/>
            <w:r>
              <w:t>данной</w:t>
            </w:r>
            <w:proofErr w:type="gramEnd"/>
            <w:r>
              <w:t xml:space="preserve"> СМО</w:t>
            </w:r>
          </w:p>
        </w:tc>
        <w:tc>
          <w:tcPr>
            <w:tcW w:w="3240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 xml:space="preserve">См. </w:t>
            </w:r>
            <w:hyperlink w:anchor="P1075" w:history="1">
              <w:r>
                <w:rPr>
                  <w:color w:val="0000FF"/>
                </w:rPr>
                <w:t>п. 5.2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hyperlink r:id="rId113" w:history="1">
              <w:r>
                <w:rPr>
                  <w:color w:val="0000FF"/>
                </w:rPr>
                <w:t>7</w:t>
              </w:r>
            </w:hyperlink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Формирование и отправка сообщений в ТФОМС с реестрами счета за медицинскую помощь, оказанную застрахованным лицам за пределами субъекта РФ, на территории которого выдан полис ОМС</w:t>
            </w:r>
          </w:p>
        </w:tc>
        <w:tc>
          <w:tcPr>
            <w:tcW w:w="3240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 xml:space="preserve">См. </w:t>
            </w:r>
            <w:hyperlink w:anchor="P1075" w:history="1">
              <w:r>
                <w:rPr>
                  <w:color w:val="0000FF"/>
                </w:rPr>
                <w:t>п. 5.3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hyperlink r:id="rId114" w:history="1">
              <w:r>
                <w:rPr>
                  <w:color w:val="0000FF"/>
                </w:rPr>
                <w:t>8</w:t>
              </w:r>
            </w:hyperlink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t>Прием</w:t>
            </w:r>
            <w:proofErr w:type="spellEnd"/>
            <w:r>
              <w:t xml:space="preserve"> сообщений из ТФОМС с протоколами обработки реестров счета за медицинскую помощь, оказанную застрахованным лицам за пределами субъекта РФ, на территории которого выдан полис ОМС</w:t>
            </w:r>
          </w:p>
        </w:tc>
        <w:tc>
          <w:tcPr>
            <w:tcW w:w="3240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 xml:space="preserve">См. </w:t>
            </w:r>
            <w:hyperlink w:anchor="P1075" w:history="1">
              <w:r>
                <w:rPr>
                  <w:color w:val="0000FF"/>
                </w:rPr>
                <w:t>п. 5.3</w:t>
              </w:r>
            </w:hyperlink>
          </w:p>
        </w:tc>
      </w:tr>
      <w:tr w:rsidR="00B81275">
        <w:tc>
          <w:tcPr>
            <w:tcW w:w="547" w:type="dxa"/>
          </w:tcPr>
          <w:p w:rsidR="00B81275" w:rsidRDefault="00B81275">
            <w:pPr>
              <w:pStyle w:val="ConsPlusNormal"/>
              <w:jc w:val="right"/>
            </w:pPr>
            <w:hyperlink r:id="rId115" w:history="1">
              <w:r>
                <w:rPr>
                  <w:color w:val="0000FF"/>
                </w:rPr>
                <w:t>9</w:t>
              </w:r>
            </w:hyperlink>
          </w:p>
        </w:tc>
        <w:tc>
          <w:tcPr>
            <w:tcW w:w="5993" w:type="dxa"/>
          </w:tcPr>
          <w:p w:rsidR="00B81275" w:rsidRDefault="00B81275">
            <w:pPr>
              <w:pStyle w:val="ConsPlusNormal"/>
              <w:jc w:val="both"/>
            </w:pPr>
            <w:r>
              <w:t>Формирование и отправка в ТФОМС сообщений с реестрами счетов (исправленная часть) за медицинскую помощь, оказанную застрахованным лицам за пределами субъекта РФ, на территории которого выдан полис ОМС</w:t>
            </w:r>
          </w:p>
        </w:tc>
        <w:tc>
          <w:tcPr>
            <w:tcW w:w="3240" w:type="dxa"/>
            <w:vAlign w:val="center"/>
          </w:tcPr>
          <w:p w:rsidR="00B81275" w:rsidRDefault="00B81275">
            <w:pPr>
              <w:pStyle w:val="ConsPlusNormal"/>
              <w:jc w:val="both"/>
            </w:pPr>
            <w:r>
              <w:t xml:space="preserve">См. </w:t>
            </w:r>
            <w:hyperlink w:anchor="P1075" w:history="1">
              <w:r>
                <w:rPr>
                  <w:color w:val="0000FF"/>
                </w:rPr>
                <w:t>п. 5.3</w:t>
              </w:r>
            </w:hyperlink>
          </w:p>
        </w:tc>
      </w:tr>
    </w:tbl>
    <w:p w:rsidR="00B81275" w:rsidRDefault="00B8127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12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275" w:rsidRDefault="00B8127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275" w:rsidRDefault="00B8127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1275" w:rsidRDefault="00B8127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81275" w:rsidRDefault="00B81275">
            <w:pPr>
              <w:pStyle w:val="ConsPlusNormal"/>
              <w:jc w:val="both"/>
            </w:pPr>
            <w:r>
              <w:rPr>
                <w:color w:val="392C69"/>
              </w:rPr>
              <w:t xml:space="preserve">См. </w:t>
            </w:r>
            <w:hyperlink r:id="rId116" w:history="1">
              <w:r>
                <w:rPr>
                  <w:color w:val="0000FF"/>
                </w:rPr>
                <w:t>Порядок</w:t>
              </w:r>
            </w:hyperlink>
            <w:r>
              <w:rPr>
                <w:color w:val="392C69"/>
              </w:rPr>
              <w:t xml:space="preserve"> информационного взаимодействия в сфере ОМС, утв. Приказом ФФОМС от 31.03.2021 N 34н.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275" w:rsidRDefault="00B81275"/>
        </w:tc>
      </w:tr>
    </w:tbl>
    <w:p w:rsidR="00B81275" w:rsidRDefault="00B81275">
      <w:pPr>
        <w:pStyle w:val="ConsPlusTitle"/>
        <w:spacing w:before="260"/>
        <w:ind w:firstLine="540"/>
        <w:jc w:val="both"/>
        <w:outlineLvl w:val="1"/>
      </w:pPr>
      <w:bookmarkStart w:id="23" w:name="P1075"/>
      <w:bookmarkEnd w:id="23"/>
      <w:r>
        <w:t xml:space="preserve">5 - 6. Утратили силу. - </w:t>
      </w:r>
      <w:hyperlink r:id="rId117" w:history="1">
        <w:r>
          <w:rPr>
            <w:color w:val="0000FF"/>
          </w:rPr>
          <w:t>Приказ</w:t>
        </w:r>
      </w:hyperlink>
      <w:r>
        <w:t xml:space="preserve"> ФФОМС от 16.11.2021 N 113.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jc w:val="right"/>
        <w:outlineLvl w:val="1"/>
      </w:pPr>
      <w:r>
        <w:t>Приложение А</w:t>
      </w: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Title"/>
        <w:jc w:val="center"/>
      </w:pPr>
      <w:bookmarkStart w:id="24" w:name="P1081"/>
      <w:bookmarkEnd w:id="24"/>
      <w:r>
        <w:t>ФОРМАТЫ И СТРУКТУРА НСИ И РЕЕСТРОВ</w:t>
      </w: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Normal"/>
        <w:ind w:firstLine="540"/>
        <w:jc w:val="both"/>
      </w:pPr>
      <w:r>
        <w:t xml:space="preserve">Утратили силу. - </w:t>
      </w:r>
      <w:hyperlink r:id="rId118" w:history="1">
        <w:r>
          <w:rPr>
            <w:color w:val="0000FF"/>
          </w:rPr>
          <w:t>Приказ</w:t>
        </w:r>
      </w:hyperlink>
      <w:r>
        <w:t xml:space="preserve"> ФФОМС от 16.11.2021 N 113.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jc w:val="right"/>
        <w:outlineLvl w:val="1"/>
      </w:pPr>
      <w:r>
        <w:t>Приложение</w:t>
      </w:r>
      <w:proofErr w:type="gramStart"/>
      <w:r>
        <w:t xml:space="preserve"> Б</w:t>
      </w:r>
      <w:proofErr w:type="gramEnd"/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Title"/>
        <w:jc w:val="center"/>
      </w:pPr>
      <w:r>
        <w:t>ИНФОРМАЦИОННОЕ ВЗАИМОДЕЙСТВИЕ</w:t>
      </w:r>
    </w:p>
    <w:p w:rsidR="00B81275" w:rsidRDefault="00B81275">
      <w:pPr>
        <w:pStyle w:val="ConsPlusTitle"/>
        <w:jc w:val="center"/>
      </w:pPr>
      <w:r>
        <w:t xml:space="preserve">МЕЖДУ РЕГИОНАЛЬНЫМ И ЦЕНТРАЛЬНЫМ СЕГМЕНТАМИ </w:t>
      </w:r>
      <w:proofErr w:type="gramStart"/>
      <w:r>
        <w:t>ЕДИНОГО</w:t>
      </w:r>
      <w:proofErr w:type="gramEnd"/>
    </w:p>
    <w:p w:rsidR="00B81275" w:rsidRDefault="00B81275">
      <w:pPr>
        <w:pStyle w:val="ConsPlusTitle"/>
        <w:jc w:val="center"/>
      </w:pPr>
      <w:r>
        <w:t>РЕГИСТРА ЗАСТРАХОВАННЫХ ЛИЦ</w:t>
      </w: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Normal"/>
        <w:ind w:firstLine="540"/>
        <w:jc w:val="both"/>
      </w:pPr>
      <w:r>
        <w:t xml:space="preserve">Утратило силу. - </w:t>
      </w:r>
      <w:hyperlink r:id="rId119" w:history="1">
        <w:r>
          <w:rPr>
            <w:color w:val="0000FF"/>
          </w:rPr>
          <w:t>Приказ</w:t>
        </w:r>
      </w:hyperlink>
      <w:r>
        <w:t xml:space="preserve"> ФФОМС от 16.11.2021 N 113.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jc w:val="right"/>
        <w:outlineLvl w:val="1"/>
      </w:pPr>
      <w:r>
        <w:t>Приложение В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center"/>
      </w:pPr>
      <w:r>
        <w:t>ИНФОРМАЦИОННОЕ ВЗАИМОДЕЙСТВИЕ</w:t>
      </w:r>
    </w:p>
    <w:p w:rsidR="00B81275" w:rsidRDefault="00B81275">
      <w:pPr>
        <w:pStyle w:val="ConsPlusTitle"/>
        <w:jc w:val="center"/>
      </w:pPr>
      <w:r>
        <w:t>С ПОДСИСТЕМОЙ ВЕДЕНИЯ НОРМАТИВНО-СПРАВОЧНОЙ ИНФОРМАЦИИ</w:t>
      </w:r>
    </w:p>
    <w:p w:rsidR="00B81275" w:rsidRDefault="00B81275">
      <w:pPr>
        <w:pStyle w:val="ConsPlusTitle"/>
        <w:jc w:val="center"/>
      </w:pPr>
      <w:r>
        <w:t xml:space="preserve">ГОСУДАРСТВЕННОЙ ИНФОРМАЦИОННОЙ СИСТЕМЫ </w:t>
      </w:r>
      <w:proofErr w:type="gramStart"/>
      <w:r>
        <w:t>ОБЯЗАТЕЛЬНОГО</w:t>
      </w:r>
      <w:proofErr w:type="gramEnd"/>
    </w:p>
    <w:p w:rsidR="00B81275" w:rsidRDefault="00B81275">
      <w:pPr>
        <w:pStyle w:val="ConsPlusTitle"/>
        <w:jc w:val="center"/>
      </w:pPr>
      <w:r>
        <w:t>МЕДИЦИНСКОГО СТРАХОВАНИЯ</w:t>
      </w: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Normal"/>
        <w:ind w:firstLine="540"/>
        <w:jc w:val="both"/>
      </w:pPr>
      <w:r>
        <w:t xml:space="preserve">Утратило силу. - </w:t>
      </w:r>
      <w:hyperlink r:id="rId120" w:history="1">
        <w:r>
          <w:rPr>
            <w:color w:val="0000FF"/>
          </w:rPr>
          <w:t>Приказ</w:t>
        </w:r>
      </w:hyperlink>
      <w:r>
        <w:t xml:space="preserve"> ФФОМС от 16.11.2021 N 113.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jc w:val="right"/>
        <w:outlineLvl w:val="1"/>
      </w:pPr>
      <w:r>
        <w:t>Приложение Г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center"/>
      </w:pPr>
      <w:r>
        <w:t>ИНФОРМАЦИОННОЕ ВЗАИМОДЕЙСТВИЕ</w:t>
      </w:r>
    </w:p>
    <w:p w:rsidR="00B81275" w:rsidRDefault="00B81275">
      <w:pPr>
        <w:pStyle w:val="ConsPlusTitle"/>
        <w:jc w:val="center"/>
      </w:pPr>
      <w:r>
        <w:t>МЕЖДУ ТФОМС И СМО ПРИ ВЕДЕНИИ РЕГИОНАЛЬНОГО СЕГМЕНТА</w:t>
      </w:r>
    </w:p>
    <w:p w:rsidR="00B81275" w:rsidRDefault="00B81275">
      <w:pPr>
        <w:pStyle w:val="ConsPlusTitle"/>
        <w:jc w:val="center"/>
      </w:pPr>
      <w:r>
        <w:t>ЕДИНОГО РЕГИСТРА ЗАСТРАХОВАННЫХ ЛИЦ</w:t>
      </w: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Normal"/>
        <w:ind w:firstLine="540"/>
        <w:jc w:val="both"/>
      </w:pPr>
      <w:r>
        <w:t xml:space="preserve">Утратило силу. - </w:t>
      </w:r>
      <w:hyperlink r:id="rId121" w:history="1">
        <w:r>
          <w:rPr>
            <w:color w:val="0000FF"/>
          </w:rPr>
          <w:t>Приказ</w:t>
        </w:r>
      </w:hyperlink>
      <w:r>
        <w:t xml:space="preserve"> ФФОМС от 16.11.2021 N 113.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jc w:val="right"/>
        <w:outlineLvl w:val="1"/>
      </w:pPr>
      <w:r>
        <w:t>Приложение</w:t>
      </w:r>
      <w:proofErr w:type="gramStart"/>
      <w:r>
        <w:t xml:space="preserve"> Д</w:t>
      </w:r>
      <w:proofErr w:type="gramEnd"/>
    </w:p>
    <w:p w:rsidR="00B81275" w:rsidRDefault="00B81275">
      <w:pPr>
        <w:pStyle w:val="ConsPlusNormal"/>
        <w:jc w:val="right"/>
      </w:pPr>
    </w:p>
    <w:p w:rsidR="00B81275" w:rsidRDefault="00B81275">
      <w:pPr>
        <w:pStyle w:val="ConsPlusTitle"/>
        <w:jc w:val="center"/>
      </w:pPr>
      <w:r>
        <w:t>ИНФОРМАЦИОННОЕ ВЗАИМОДЕЙСТВИЕ</w:t>
      </w:r>
    </w:p>
    <w:p w:rsidR="00B81275" w:rsidRDefault="00B81275">
      <w:pPr>
        <w:pStyle w:val="ConsPlusTitle"/>
        <w:jc w:val="center"/>
      </w:pPr>
      <w:r>
        <w:t>МЕЖДУ ТФОМС, МО И СМО ПРИ ОСУЩЕСТВЛЕНИИ</w:t>
      </w:r>
    </w:p>
    <w:p w:rsidR="00B81275" w:rsidRDefault="00B81275">
      <w:pPr>
        <w:pStyle w:val="ConsPlusTitle"/>
        <w:jc w:val="center"/>
      </w:pPr>
      <w:r>
        <w:t>ПЕРСОНИФИЦИРОВАННОГО УЧЕТА ОКАЗАННОЙ МЕДИЦИНСКОЙ ПОМОЩИ</w:t>
      </w:r>
    </w:p>
    <w:p w:rsidR="00B81275" w:rsidRDefault="00B81275">
      <w:pPr>
        <w:pStyle w:val="ConsPlusTitle"/>
        <w:jc w:val="center"/>
      </w:pPr>
      <w:r>
        <w:t xml:space="preserve">В </w:t>
      </w:r>
      <w:proofErr w:type="gramStart"/>
      <w:r>
        <w:t>ФОРМАТЕ</w:t>
      </w:r>
      <w:proofErr w:type="gramEnd"/>
      <w:r>
        <w:t xml:space="preserve"> XML</w:t>
      </w: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Normal"/>
        <w:ind w:firstLine="540"/>
        <w:jc w:val="both"/>
      </w:pPr>
      <w:r>
        <w:t xml:space="preserve">Утратило силу. - </w:t>
      </w:r>
      <w:hyperlink r:id="rId122" w:history="1">
        <w:r>
          <w:rPr>
            <w:color w:val="0000FF"/>
          </w:rPr>
          <w:t>Приказ</w:t>
        </w:r>
      </w:hyperlink>
      <w:r>
        <w:t xml:space="preserve"> ФФОМС от 16.11.2021 N 113.</w:t>
      </w:r>
    </w:p>
    <w:p w:rsidR="00B81275" w:rsidRDefault="00B81275">
      <w:pPr>
        <w:pStyle w:val="ConsPlusNormal"/>
        <w:jc w:val="both"/>
      </w:pPr>
    </w:p>
    <w:p w:rsidR="00B81275" w:rsidRDefault="00B81275">
      <w:pPr>
        <w:pStyle w:val="ConsPlusNormal"/>
        <w:jc w:val="both"/>
      </w:pPr>
    </w:p>
    <w:p w:rsidR="00B81275" w:rsidRDefault="00B81275">
      <w:pPr>
        <w:pStyle w:val="ConsPlusNormal"/>
        <w:jc w:val="both"/>
      </w:pPr>
    </w:p>
    <w:p w:rsidR="00B81275" w:rsidRDefault="00B81275">
      <w:pPr>
        <w:pStyle w:val="ConsPlusNormal"/>
        <w:jc w:val="right"/>
        <w:outlineLvl w:val="1"/>
      </w:pPr>
      <w:r>
        <w:t>Приложение Е</w:t>
      </w:r>
    </w:p>
    <w:p w:rsidR="00B81275" w:rsidRDefault="00B81275">
      <w:pPr>
        <w:pStyle w:val="ConsPlusNormal"/>
        <w:jc w:val="both"/>
      </w:pPr>
    </w:p>
    <w:p w:rsidR="00B81275" w:rsidRDefault="00B81275">
      <w:pPr>
        <w:pStyle w:val="ConsPlusTitle"/>
        <w:jc w:val="center"/>
      </w:pPr>
      <w:r>
        <w:t>ИНФОРМАЦИОННОЕ ВЗАИМОДЕЙСТВИЕ</w:t>
      </w:r>
    </w:p>
    <w:p w:rsidR="00B81275" w:rsidRDefault="00B81275">
      <w:pPr>
        <w:pStyle w:val="ConsPlusTitle"/>
        <w:jc w:val="center"/>
      </w:pPr>
      <w:r>
        <w:t>ПРИ ОСУЩЕСТВЛЕНИИ РАСЧЕТОВ ЗА МЕДИЦИНСКУЮ ПОМОЩЬ,</w:t>
      </w:r>
    </w:p>
    <w:p w:rsidR="00B81275" w:rsidRDefault="00B81275">
      <w:pPr>
        <w:pStyle w:val="ConsPlusTitle"/>
        <w:jc w:val="center"/>
      </w:pPr>
      <w:proofErr w:type="gramStart"/>
      <w:r>
        <w:lastRenderedPageBreak/>
        <w:t>ОКАЗАННУЮ</w:t>
      </w:r>
      <w:proofErr w:type="gramEnd"/>
      <w:r>
        <w:t xml:space="preserve"> ЗАСТРАХОВАННЫМ ЛИЦАМ ЗА ПРЕДЕЛАМИ СУБЪЕКТА</w:t>
      </w:r>
    </w:p>
    <w:p w:rsidR="00B81275" w:rsidRDefault="00B81275">
      <w:pPr>
        <w:pStyle w:val="ConsPlusTitle"/>
        <w:jc w:val="center"/>
      </w:pPr>
      <w:r>
        <w:t xml:space="preserve">РОССИЙСКОЙ ФЕДЕРАЦИИ, НА ТЕРРИТОРИИ </w:t>
      </w:r>
      <w:proofErr w:type="gramStart"/>
      <w:r>
        <w:t>КОТОРОГО</w:t>
      </w:r>
      <w:proofErr w:type="gramEnd"/>
      <w:r>
        <w:t xml:space="preserve"> ВЫДАН ПОЛИС</w:t>
      </w:r>
    </w:p>
    <w:p w:rsidR="00B81275" w:rsidRDefault="00B81275">
      <w:pPr>
        <w:pStyle w:val="ConsPlusTitle"/>
        <w:jc w:val="center"/>
      </w:pPr>
      <w:r>
        <w:t xml:space="preserve">ОБЯЗАТЕЛЬНОГО МЕДИЦИНСКОГО СТРАХОВАНИЯ, В </w:t>
      </w:r>
      <w:proofErr w:type="gramStart"/>
      <w:r>
        <w:t>ФОРМАТЕ</w:t>
      </w:r>
      <w:proofErr w:type="gramEnd"/>
      <w:r>
        <w:t xml:space="preserve"> XML</w:t>
      </w: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Normal"/>
        <w:ind w:firstLine="540"/>
        <w:jc w:val="both"/>
      </w:pPr>
      <w:r>
        <w:t xml:space="preserve">Утратило силу. - </w:t>
      </w:r>
      <w:hyperlink r:id="rId123" w:history="1">
        <w:r>
          <w:rPr>
            <w:color w:val="0000FF"/>
          </w:rPr>
          <w:t>Приказ</w:t>
        </w:r>
      </w:hyperlink>
      <w:r>
        <w:t xml:space="preserve"> ФФОМС от 16.11.2021 N 113.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jc w:val="right"/>
        <w:outlineLvl w:val="1"/>
      </w:pPr>
      <w:r>
        <w:t>Приложение</w:t>
      </w:r>
      <w:proofErr w:type="gramStart"/>
      <w:r>
        <w:t xml:space="preserve"> Ж</w:t>
      </w:r>
      <w:proofErr w:type="gramEnd"/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Title"/>
        <w:jc w:val="center"/>
      </w:pPr>
      <w:r>
        <w:t>ИНФОРМАЦИОННОЕ ВЗАИМОДЕЙСТВИЕ</w:t>
      </w:r>
    </w:p>
    <w:p w:rsidR="00B81275" w:rsidRDefault="00B81275">
      <w:pPr>
        <w:pStyle w:val="ConsPlusTitle"/>
        <w:jc w:val="center"/>
      </w:pPr>
      <w:r>
        <w:t>ПРИ ОСУЩЕСТВЛЕНИИ РАСЧЕТОВ ЗА МЕДИЦИНСКУЮ ПОМОЩЬ,</w:t>
      </w:r>
    </w:p>
    <w:p w:rsidR="00B81275" w:rsidRDefault="00B81275">
      <w:pPr>
        <w:pStyle w:val="ConsPlusTitle"/>
        <w:jc w:val="center"/>
      </w:pPr>
      <w:proofErr w:type="gramStart"/>
      <w:r>
        <w:t>ОКАЗАННУЮ</w:t>
      </w:r>
      <w:proofErr w:type="gramEnd"/>
      <w:r>
        <w:t xml:space="preserve"> ЗАСТРАХОВАННЫМ ЛИЦАМ ЗА ПРЕДЕЛАМИ СУБЪЕКТА</w:t>
      </w:r>
    </w:p>
    <w:p w:rsidR="00B81275" w:rsidRDefault="00B81275">
      <w:pPr>
        <w:pStyle w:val="ConsPlusTitle"/>
        <w:jc w:val="center"/>
      </w:pPr>
      <w:r>
        <w:t xml:space="preserve">РОССИЙСКОЙ ФЕДЕРАЦИИ, НА ТЕРРИТОРИИ </w:t>
      </w:r>
      <w:proofErr w:type="gramStart"/>
      <w:r>
        <w:t>КОТОРОГО</w:t>
      </w:r>
      <w:proofErr w:type="gramEnd"/>
      <w:r>
        <w:t xml:space="preserve"> ВЫДАН ПОЛИС</w:t>
      </w:r>
    </w:p>
    <w:p w:rsidR="00B81275" w:rsidRDefault="00B81275">
      <w:pPr>
        <w:pStyle w:val="ConsPlusTitle"/>
        <w:jc w:val="center"/>
      </w:pPr>
      <w:r>
        <w:t xml:space="preserve">ОБЯЗАТЕЛЬНОГО МЕДИЦИНСКОГО СТРАХОВАНИЯ, В </w:t>
      </w:r>
      <w:proofErr w:type="gramStart"/>
      <w:r>
        <w:t>ФОРМАТЕ</w:t>
      </w:r>
      <w:proofErr w:type="gramEnd"/>
      <w:r>
        <w:t xml:space="preserve"> DBF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  <w:r>
        <w:t xml:space="preserve">Утратило силу. - </w:t>
      </w:r>
      <w:hyperlink r:id="rId124" w:history="1">
        <w:r>
          <w:rPr>
            <w:color w:val="0000FF"/>
          </w:rPr>
          <w:t>Приказ</w:t>
        </w:r>
      </w:hyperlink>
      <w:r>
        <w:t xml:space="preserve"> ФФОМС от 16.11.2021 N 113.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jc w:val="right"/>
        <w:outlineLvl w:val="1"/>
      </w:pPr>
      <w:r>
        <w:t xml:space="preserve">Приложение </w:t>
      </w:r>
      <w:proofErr w:type="gramStart"/>
      <w:r>
        <w:t>З</w:t>
      </w:r>
      <w:proofErr w:type="gramEnd"/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Title"/>
        <w:jc w:val="center"/>
      </w:pPr>
      <w:r>
        <w:t>ИНФОРМАЦИОННОЕ ВЗАИМОДЕЙСТВИЕ</w:t>
      </w:r>
    </w:p>
    <w:p w:rsidR="00B81275" w:rsidRDefault="00B81275">
      <w:pPr>
        <w:pStyle w:val="ConsPlusTitle"/>
        <w:jc w:val="center"/>
      </w:pPr>
      <w:r>
        <w:t xml:space="preserve">РЕГИОНАЛЬНОГО СЕГМЕНТА ЕДИНОГО РЕГИСТРА </w:t>
      </w:r>
      <w:proofErr w:type="gramStart"/>
      <w:r>
        <w:t>ЗАСТРАХОВАННЫХ</w:t>
      </w:r>
      <w:proofErr w:type="gramEnd"/>
    </w:p>
    <w:p w:rsidR="00B81275" w:rsidRDefault="00B81275">
      <w:pPr>
        <w:pStyle w:val="ConsPlusTitle"/>
        <w:jc w:val="center"/>
      </w:pPr>
      <w:r>
        <w:t>ЛИЦ С ИНФОРМАЦИОННОЙ СИСТЕМОЙ ВЫПУСКА, ПЕРСОНАЛИЗАЦИИ</w:t>
      </w:r>
    </w:p>
    <w:p w:rsidR="00B81275" w:rsidRDefault="00B81275">
      <w:pPr>
        <w:pStyle w:val="ConsPlusTitle"/>
        <w:jc w:val="center"/>
      </w:pPr>
      <w:r>
        <w:t>И ДОСТАВКИ ПОЛИСОВ ОБЯЗАТЕЛЬНОГО МЕДИЦИНСКОГО СТРАХОВАНИЯ</w:t>
      </w: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Normal"/>
        <w:ind w:firstLine="540"/>
        <w:jc w:val="both"/>
      </w:pPr>
      <w:r>
        <w:t xml:space="preserve">Утратило силу. - </w:t>
      </w:r>
      <w:hyperlink r:id="rId125" w:history="1">
        <w:r>
          <w:rPr>
            <w:color w:val="0000FF"/>
          </w:rPr>
          <w:t>Приказ</w:t>
        </w:r>
      </w:hyperlink>
      <w:r>
        <w:t xml:space="preserve"> ФФОМС от 16.11.2021 N 113.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Normal"/>
        <w:jc w:val="right"/>
        <w:outlineLvl w:val="1"/>
      </w:pPr>
      <w:r>
        <w:t>Приложение</w:t>
      </w:r>
      <w:proofErr w:type="gramStart"/>
      <w:r>
        <w:t xml:space="preserve"> И</w:t>
      </w:r>
      <w:proofErr w:type="gramEnd"/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Title"/>
        <w:jc w:val="center"/>
      </w:pPr>
      <w:bookmarkStart w:id="25" w:name="P1166"/>
      <w:bookmarkEnd w:id="25"/>
      <w:r>
        <w:t>ИНФОРМАЦИОННОЕ ВЗАИМОДЕЙСТВИЕ</w:t>
      </w:r>
    </w:p>
    <w:p w:rsidR="00B81275" w:rsidRDefault="00B81275">
      <w:pPr>
        <w:pStyle w:val="ConsPlusTitle"/>
        <w:jc w:val="center"/>
      </w:pPr>
      <w:r>
        <w:t>ПРИ ВЕДЕНИИ ЕДИНОГО ЖУРНАЛА ОБРАЩЕНИЙ ГРАЖДАН</w:t>
      </w:r>
    </w:p>
    <w:p w:rsidR="00B81275" w:rsidRDefault="00B81275">
      <w:pPr>
        <w:pStyle w:val="ConsPlusNormal"/>
        <w:jc w:val="center"/>
      </w:pPr>
    </w:p>
    <w:p w:rsidR="00B81275" w:rsidRDefault="00B81275">
      <w:pPr>
        <w:pStyle w:val="ConsPlusNormal"/>
        <w:ind w:firstLine="540"/>
        <w:jc w:val="both"/>
      </w:pPr>
      <w:r>
        <w:t xml:space="preserve">Утратило силу. - </w:t>
      </w:r>
      <w:hyperlink r:id="rId126" w:history="1">
        <w:r>
          <w:rPr>
            <w:color w:val="0000FF"/>
          </w:rPr>
          <w:t>Приказ</w:t>
        </w:r>
      </w:hyperlink>
      <w:r>
        <w:t xml:space="preserve"> ФФОМС от 16.11.2021 N 113.</w:t>
      </w:r>
    </w:p>
    <w:p w:rsidR="00B81275" w:rsidRDefault="00B81275">
      <w:pPr>
        <w:pStyle w:val="ConsPlusNormal"/>
        <w:ind w:firstLine="540"/>
        <w:jc w:val="both"/>
      </w:pPr>
    </w:p>
    <w:p w:rsidR="00B81275" w:rsidRDefault="00B81275">
      <w:pPr>
        <w:pStyle w:val="ConsPlusNormal"/>
        <w:jc w:val="both"/>
      </w:pPr>
    </w:p>
    <w:p w:rsidR="00B81275" w:rsidRDefault="00B812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0F19" w:rsidRDefault="00B81275"/>
    <w:sectPr w:rsidR="00B10F19" w:rsidSect="0023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75"/>
    <w:rsid w:val="00A67B74"/>
    <w:rsid w:val="00B81275"/>
    <w:rsid w:val="00F2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2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812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12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B812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12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12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12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12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2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812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12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B812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12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12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12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12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6CF4AE14C02A3CDD182243D6070463E3FA025C2F9D3B5D7EF051899764A83DA9ECEF05CC9CE2125440E9DAC85CDCFB89AAAA69DD351B9FCD2PBJ" TargetMode="External"/><Relationship Id="rId117" Type="http://schemas.openxmlformats.org/officeDocument/2006/relationships/hyperlink" Target="consultantplus://offline/ref=D6CF4AE14C02A3CDD182243D6070463E38A422C6F9D0B5D7EF051899764A83DA9ECEF05CC9CE2127410E9DAC85CDCFB89AAAA69DD351B9FCD2PBJ" TargetMode="External"/><Relationship Id="rId21" Type="http://schemas.openxmlformats.org/officeDocument/2006/relationships/hyperlink" Target="consultantplus://offline/ref=D6CF4AE14C02A3CDD182243D6070463E3EAD26C8F5D0B5D7EF051899764A83DA9ECEF05CC9CE2125440E9DAC85CDCFB89AAAA69DD351B9FCD2PBJ" TargetMode="External"/><Relationship Id="rId42" Type="http://schemas.openxmlformats.org/officeDocument/2006/relationships/hyperlink" Target="consultantplus://offline/ref=D6CF4AE14C02A3CDD182243D6070463E3FAC2AC7FCD4B5D7EF051899764A83DA8CCEA850C8CD3F25451BCBFDC3D9PAJ" TargetMode="External"/><Relationship Id="rId47" Type="http://schemas.openxmlformats.org/officeDocument/2006/relationships/image" Target="media/image1.png"/><Relationship Id="rId63" Type="http://schemas.openxmlformats.org/officeDocument/2006/relationships/hyperlink" Target="consultantplus://offline/ref=D6CF4AE14C02A3CDD182243D6070463E3FA720C9FCD2B5D7EF051899764A83DA9ECEF05CC9CE2121470E9DAC85CDCFB89AAAA69DD351B9FCD2PBJ" TargetMode="External"/><Relationship Id="rId68" Type="http://schemas.openxmlformats.org/officeDocument/2006/relationships/hyperlink" Target="consultantplus://offline/ref=D6CF4AE14C02A3CDD182243D6070463E3EAD26C8F5D0B5D7EF051899764A83DA9ECEF05CC9CE2127460E9DAC85CDCFB89AAAA69DD351B9FCD2PBJ" TargetMode="External"/><Relationship Id="rId84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89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112" Type="http://schemas.openxmlformats.org/officeDocument/2006/relationships/hyperlink" Target="consultantplus://offline/ref=D6CF4AE14C02A3CDD182243D6070463E3FA720C9FCD2B5D7EF051899764A83DA9ECEF05CC9CE212C490E9DAC85CDCFB89AAAA69DD351B9FCD2PBJ" TargetMode="External"/><Relationship Id="rId16" Type="http://schemas.openxmlformats.org/officeDocument/2006/relationships/hyperlink" Target="consultantplus://offline/ref=D6CF4AE14C02A3CDD182243D6070463E38A422C6F9D0B5D7EF051899764A83DA9ECEF05CC9CE2125440E9DAC85CDCFB89AAAA69DD351B9FCD2PBJ" TargetMode="External"/><Relationship Id="rId107" Type="http://schemas.openxmlformats.org/officeDocument/2006/relationships/hyperlink" Target="consultantplus://offline/ref=D6CF4AE14C02A3CDD182243D6070463E3FA720C9FCD2B5D7EF051899764A83DA9ECEF05CC9CE212D470E9DAC85CDCFB89AAAA69DD351B9FCD2PBJ" TargetMode="External"/><Relationship Id="rId11" Type="http://schemas.openxmlformats.org/officeDocument/2006/relationships/hyperlink" Target="consultantplus://offline/ref=D6CF4AE14C02A3CDD182243D6070463E3FA42AC7F4D6B5D7EF051899764A83DA9ECEF05CC9CE2125470E9DAC85CDCFB89AAAA69DD351B9FCD2PBJ" TargetMode="External"/><Relationship Id="rId32" Type="http://schemas.openxmlformats.org/officeDocument/2006/relationships/hyperlink" Target="consultantplus://offline/ref=D6CF4AE14C02A3CDD182243D6070463E3FA720C9FCD2B5D7EF051899764A83DA9ECEF05CC9CE2124430E9DAC85CDCFB89AAAA69DD351B9FCD2PBJ" TargetMode="External"/><Relationship Id="rId37" Type="http://schemas.openxmlformats.org/officeDocument/2006/relationships/hyperlink" Target="consultantplus://offline/ref=D6CF4AE14C02A3CDD182243D6070463E38A422C4FFD5B5D7EF051899764A83DA8CCEA850C8CD3F25451BCBFDC3D9PAJ" TargetMode="External"/><Relationship Id="rId53" Type="http://schemas.openxmlformats.org/officeDocument/2006/relationships/hyperlink" Target="consultantplus://offline/ref=D6CF4AE14C02A3CDD182243D6070463E3FA720C9FCD2B5D7EF051899764A83DA9ECEF05CC9CE2126470E9DAC85CDCFB89AAAA69DD351B9FCD2PBJ" TargetMode="External"/><Relationship Id="rId58" Type="http://schemas.openxmlformats.org/officeDocument/2006/relationships/hyperlink" Target="consultantplus://offline/ref=D6CF4AE14C02A3CDD182243D6070463E3FA720C9FCD2B5D7EF051899764A83DA9ECEF05CC9CE2121420E9DAC85CDCFB89AAAA69DD351B9FCD2PBJ" TargetMode="External"/><Relationship Id="rId74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79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102" Type="http://schemas.openxmlformats.org/officeDocument/2006/relationships/hyperlink" Target="consultantplus://offline/ref=D6CF4AE14C02A3CDD182243D6070463E3FA720C9FCD2B5D7EF051899764A83DA9ECEF05CC9CE212D400E9DAC85CDCFB89AAAA69DD351B9FCD2PBJ" TargetMode="External"/><Relationship Id="rId123" Type="http://schemas.openxmlformats.org/officeDocument/2006/relationships/hyperlink" Target="consultantplus://offline/ref=D6CF4AE14C02A3CDD182243D6070463E38A422C6F9D0B5D7EF051899764A83DA9ECEF05CC9CE2127410E9DAC85CDCFB89AAAA69DD351B9FCD2PBJ" TargetMode="External"/><Relationship Id="rId128" Type="http://schemas.openxmlformats.org/officeDocument/2006/relationships/theme" Target="theme/theme1.xml"/><Relationship Id="rId5" Type="http://schemas.openxmlformats.org/officeDocument/2006/relationships/hyperlink" Target="consultantplus://offline/ref=D6CF4AE14C02A3CDD182243D6070463E3DA52AC7FEDEB5D7EF051899764A83DA9ECEF05CC9CE2125440E9DAC85CDCFB89AAAA69DD351B9FCD2PBJ" TargetMode="External"/><Relationship Id="rId90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95" Type="http://schemas.openxmlformats.org/officeDocument/2006/relationships/hyperlink" Target="consultantplus://offline/ref=D6CF4AE14C02A3CDD182243D6070463E3FA720C9FCD2B5D7EF051899764A83DA9ECEF05CC9CE2122440E9DAC85CDCFB89AAAA69DD351B9FCD2PBJ" TargetMode="External"/><Relationship Id="rId19" Type="http://schemas.openxmlformats.org/officeDocument/2006/relationships/hyperlink" Target="consultantplus://offline/ref=D6CF4AE14C02A3CDD182243D6070463E3EA426C7F4D0B5D7EF051899764A83DA9ECEF05CC9CE2124430E9DAC85CDCFB89AAAA69DD351B9FCD2PBJ" TargetMode="External"/><Relationship Id="rId14" Type="http://schemas.openxmlformats.org/officeDocument/2006/relationships/hyperlink" Target="consultantplus://offline/ref=D6CF4AE14C02A3CDD182243D6070463E3FA021C4F4D0B5D7EF051899764A83DA9ECEF05CC9CE2125440E9DAC85CDCFB89AAAA69DD351B9FCD2PBJ" TargetMode="External"/><Relationship Id="rId22" Type="http://schemas.openxmlformats.org/officeDocument/2006/relationships/hyperlink" Target="consultantplus://offline/ref=D6CF4AE14C02A3CDD182243D6070463E3FA42AC7F4D6B5D7EF051899764A83DA9ECEF05CC9CE2125470E9DAC85CDCFB89AAAA69DD351B9FCD2PBJ" TargetMode="External"/><Relationship Id="rId27" Type="http://schemas.openxmlformats.org/officeDocument/2006/relationships/hyperlink" Target="consultantplus://offline/ref=D6CF4AE14C02A3CDD182243D6070463E38A422C6F9D0B5D7EF051899764A83DA9ECEF05CC9CE2124450E9DAC85CDCFB89AAAA69DD351B9FCD2PBJ" TargetMode="External"/><Relationship Id="rId30" Type="http://schemas.openxmlformats.org/officeDocument/2006/relationships/hyperlink" Target="consultantplus://offline/ref=D6CF4AE14C02A3CDD182243D6070463E3FA720C9FCD2B5D7EF051899764A83DA9ECEF05CC9CE2125460E9DAC85CDCFB89AAAA69DD351B9FCD2PBJ" TargetMode="External"/><Relationship Id="rId35" Type="http://schemas.openxmlformats.org/officeDocument/2006/relationships/hyperlink" Target="consultantplus://offline/ref=D6CF4AE14C02A3CDD182243D6070463E3FA021C4F4D0B5D7EF051899764A83DA9ECEF05CC9CE2125490E9DAC85CDCFB89AAAA69DD351B9FCD2PBJ" TargetMode="External"/><Relationship Id="rId43" Type="http://schemas.openxmlformats.org/officeDocument/2006/relationships/hyperlink" Target="consultantplus://offline/ref=D6CF4AE14C02A3CDD182243D6070463E3FAC2AC7FCD4B5D7EF051899764A83DA8CCEA850C8CD3F25451BCBFDC3D9PAJ" TargetMode="External"/><Relationship Id="rId48" Type="http://schemas.openxmlformats.org/officeDocument/2006/relationships/hyperlink" Target="consultantplus://offline/ref=D6CF4AE14C02A3CDD182243D6070463E3EAD26C8F5D0B5D7EF051899764A83DA9ECEF05CC9CE2127420E9DAC85CDCFB89AAAA69DD351B9FCD2PBJ" TargetMode="External"/><Relationship Id="rId56" Type="http://schemas.openxmlformats.org/officeDocument/2006/relationships/hyperlink" Target="consultantplus://offline/ref=D6CF4AE14C02A3CDD182243D6070463E3FA720C9FCD2B5D7EF051899764A83DA9ECEF05CC9CE2121420E9DAC85CDCFB89AAAA69DD351B9FCD2PBJ" TargetMode="External"/><Relationship Id="rId64" Type="http://schemas.openxmlformats.org/officeDocument/2006/relationships/hyperlink" Target="consultantplus://offline/ref=D6CF4AE14C02A3CDD182243D6070463E3FA720C9FCD2B5D7EF051899764A83DA9ECEF05CC9CE2120410E9DAC85CDCFB89AAAA69DD351B9FCD2PBJ" TargetMode="External"/><Relationship Id="rId69" Type="http://schemas.openxmlformats.org/officeDocument/2006/relationships/hyperlink" Target="consultantplus://offline/ref=D6CF4AE14C02A3CDD182243D6070463E3FA720C9FCD2B5D7EF051899764A83DA9ECEF05CC9CE2120480E9DAC85CDCFB89AAAA69DD351B9FCD2PBJ" TargetMode="External"/><Relationship Id="rId77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100" Type="http://schemas.openxmlformats.org/officeDocument/2006/relationships/hyperlink" Target="consultantplus://offline/ref=D6CF4AE14C02A3CDD182243D6070463E3FA720C9FCD2B5D7EF051899764A83DA9ECEF05CC9CE212D410E9DAC85CDCFB89AAAA69DD351B9FCD2PBJ" TargetMode="External"/><Relationship Id="rId105" Type="http://schemas.openxmlformats.org/officeDocument/2006/relationships/hyperlink" Target="consultantplus://offline/ref=D6CF4AE14C02A3CDD182243D6070463E3FA720C9FCD2B5D7EF051899764A83DA9ECEF05CC9CE212D440E9DAC85CDCFB89AAAA69DD351B9FCD2PBJ" TargetMode="External"/><Relationship Id="rId113" Type="http://schemas.openxmlformats.org/officeDocument/2006/relationships/hyperlink" Target="consultantplus://offline/ref=D6CF4AE14C02A3CDD182243D6070463E3FA720C9FCD2B5D7EF051899764A83DA9ECEF05CC9CE212C490E9DAC85CDCFB89AAAA69DD351B9FCD2PBJ" TargetMode="External"/><Relationship Id="rId118" Type="http://schemas.openxmlformats.org/officeDocument/2006/relationships/hyperlink" Target="consultantplus://offline/ref=D6CF4AE14C02A3CDD182243D6070463E38A422C6F9D0B5D7EF051899764A83DA9ECEF05CC9CE2127410E9DAC85CDCFB89AAAA69DD351B9FCD2PBJ" TargetMode="External"/><Relationship Id="rId126" Type="http://schemas.openxmlformats.org/officeDocument/2006/relationships/hyperlink" Target="consultantplus://offline/ref=D6CF4AE14C02A3CDD182243D6070463E38A422C6F9D0B5D7EF051899764A83DA9ECEF05CC9CE2127410E9DAC85CDCFB89AAAA69DD351B9FCD2PBJ" TargetMode="External"/><Relationship Id="rId8" Type="http://schemas.openxmlformats.org/officeDocument/2006/relationships/hyperlink" Target="consultantplus://offline/ref=D6CF4AE14C02A3CDD182243D6070463E3EAC21C7F4D1B5D7EF051899764A83DA9ECEF05CC9CE2125440E9DAC85CDCFB89AAAA69DD351B9FCD2PBJ" TargetMode="External"/><Relationship Id="rId51" Type="http://schemas.openxmlformats.org/officeDocument/2006/relationships/hyperlink" Target="consultantplus://offline/ref=D6CF4AE14C02A3CDD182243D6070463E3FA720C9FCD2B5D7EF051899764A83DA9ECEF05CC9CE2126450E9DAC85CDCFB89AAAA69DD351B9FCD2PBJ" TargetMode="External"/><Relationship Id="rId72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80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85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93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98" Type="http://schemas.openxmlformats.org/officeDocument/2006/relationships/hyperlink" Target="consultantplus://offline/ref=D6CF4AE14C02A3CDD182243D6070463E38A422C6F9D0B5D7EF051899764A83DA9ECEF05CC9CE2127410E9DAC85CDCFB89AAAA69DD351B9FCD2PBJ" TargetMode="External"/><Relationship Id="rId121" Type="http://schemas.openxmlformats.org/officeDocument/2006/relationships/hyperlink" Target="consultantplus://offline/ref=D6CF4AE14C02A3CDD182243D6070463E38A422C6F9D0B5D7EF051899764A83DA9ECEF05CC9CE2127410E9DAC85CDCFB89AAAA69DD351B9FCD2PB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6CF4AE14C02A3CDD182243D6070463E3FA521C5FCD0B5D7EF051899764A83DA9ECEF05CC9CE2125440E9DAC85CDCFB89AAAA69DD351B9FCD2PBJ" TargetMode="External"/><Relationship Id="rId17" Type="http://schemas.openxmlformats.org/officeDocument/2006/relationships/hyperlink" Target="consultantplus://offline/ref=D6CF4AE14C02A3CDD182243D6070463E3FAC2AC7FCD4B5D7EF051899764A83DA9ECEF05CC9CE2223450E9DAC85CDCFB89AAAA69DD351B9FCD2PBJ" TargetMode="External"/><Relationship Id="rId25" Type="http://schemas.openxmlformats.org/officeDocument/2006/relationships/hyperlink" Target="consultantplus://offline/ref=D6CF4AE14C02A3CDD182243D6070463E3FA021C4F4D0B5D7EF051899764A83DA9ECEF05CC9CE2125440E9DAC85CDCFB89AAAA69DD351B9FCD2PBJ" TargetMode="External"/><Relationship Id="rId33" Type="http://schemas.openxmlformats.org/officeDocument/2006/relationships/hyperlink" Target="consultantplus://offline/ref=D6CF4AE14C02A3CDD182243D6070463E3FA521C5FCD0B5D7EF051899764A83DA9ECEF05CC9CE2125490E9DAC85CDCFB89AAAA69DD351B9FCD2PBJ" TargetMode="External"/><Relationship Id="rId38" Type="http://schemas.openxmlformats.org/officeDocument/2006/relationships/hyperlink" Target="consultantplus://offline/ref=D6CF4AE14C02A3CDD182243D6070463E38A522C6F8D7B5D7EF051899764A83DA9ECEF05CC9CE2127430E9DAC85CDCFB89AAAA69DD351B9FCD2PBJ" TargetMode="External"/><Relationship Id="rId46" Type="http://schemas.openxmlformats.org/officeDocument/2006/relationships/hyperlink" Target="consultantplus://offline/ref=D6CF4AE14C02A3CDD182243D6070463E3FA025C2F9D3B5D7EF051899764A83DA9ECEF05CC9CE2124440E9DAC85CDCFB89AAAA69DD351B9FCD2PBJ" TargetMode="External"/><Relationship Id="rId59" Type="http://schemas.openxmlformats.org/officeDocument/2006/relationships/hyperlink" Target="consultantplus://offline/ref=D6CF4AE14C02A3CDD182243D6070463E3FA720C9FCD2B5D7EF051899764A83DA9ECEF05CC9CE2121420E9DAC85CDCFB89AAAA69DD351B9FCD2PBJ" TargetMode="External"/><Relationship Id="rId67" Type="http://schemas.openxmlformats.org/officeDocument/2006/relationships/image" Target="media/image2.png"/><Relationship Id="rId103" Type="http://schemas.openxmlformats.org/officeDocument/2006/relationships/hyperlink" Target="consultantplus://offline/ref=D6CF4AE14C02A3CDD182243D6070463E3FA720C9FCD2B5D7EF051899764A83DA9ECEF05CC9CE212D430E9DAC85CDCFB89AAAA69DD351B9FCD2PBJ" TargetMode="External"/><Relationship Id="rId108" Type="http://schemas.openxmlformats.org/officeDocument/2006/relationships/hyperlink" Target="consultantplus://offline/ref=D6CF4AE14C02A3CDD182243D6070463E3FA720C9FCD2B5D7EF051899764A83DA9ECEF05CC9CE212C400E9DAC85CDCFB89AAAA69DD351B9FCD2PBJ" TargetMode="External"/><Relationship Id="rId116" Type="http://schemas.openxmlformats.org/officeDocument/2006/relationships/hyperlink" Target="consultantplus://offline/ref=D6CF4AE14C02A3CDD182243D6070463E38A522C3FED6B5D7EF051899764A83DA9ECEF05CC9CE2125480E9DAC85CDCFB89AAAA69DD351B9FCD2PBJ" TargetMode="External"/><Relationship Id="rId124" Type="http://schemas.openxmlformats.org/officeDocument/2006/relationships/hyperlink" Target="consultantplus://offline/ref=D6CF4AE14C02A3CDD182243D6070463E38A422C6F9D0B5D7EF051899764A83DA9ECEF05CC9CE2127410E9DAC85CDCFB89AAAA69DD351B9FCD2PBJ" TargetMode="External"/><Relationship Id="rId20" Type="http://schemas.openxmlformats.org/officeDocument/2006/relationships/hyperlink" Target="consultantplus://offline/ref=D6CF4AE14C02A3CDD182243D6070463E3EAC21C7F4D1B5D7EF051899764A83DA9ECEF05CC9CE2125470E9DAC85CDCFB89AAAA69DD351B9FCD2PBJ" TargetMode="External"/><Relationship Id="rId41" Type="http://schemas.openxmlformats.org/officeDocument/2006/relationships/hyperlink" Target="consultantplus://offline/ref=D6CF4AE14C02A3CDD182243D6070463E3FA021C4F4D0B5D7EF051899764A83DA9ECEF05CC9CE2124420E9DAC85CDCFB89AAAA69DD351B9FCD2PBJ" TargetMode="External"/><Relationship Id="rId54" Type="http://schemas.openxmlformats.org/officeDocument/2006/relationships/hyperlink" Target="consultantplus://offline/ref=D6CF4AE14C02A3CDD182243D6070463E3FA720C9FCD2B5D7EF051899764A83DA9ECEF05CC9CE2121420E9DAC85CDCFB89AAAA69DD351B9FCD2PBJ" TargetMode="External"/><Relationship Id="rId62" Type="http://schemas.openxmlformats.org/officeDocument/2006/relationships/hyperlink" Target="consultantplus://offline/ref=D6CF4AE14C02A3CDD182243D6070463E3EAD26C8F5D0B5D7EF051899764A83DA9ECEF05CC9CE2127450E9DAC85CDCFB89AAAA69DD351B9FCD2PBJ" TargetMode="External"/><Relationship Id="rId70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75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83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88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91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96" Type="http://schemas.openxmlformats.org/officeDocument/2006/relationships/hyperlink" Target="consultantplus://offline/ref=D6CF4AE14C02A3CDD182243D6070463E3FA720C9FCD2B5D7EF051899764A83DA9ECEF05CC9CE2122470E9DAC85CDCFB89AAAA69DD351B9FCD2PBJ" TargetMode="External"/><Relationship Id="rId111" Type="http://schemas.openxmlformats.org/officeDocument/2006/relationships/hyperlink" Target="consultantplus://offline/ref=D6CF4AE14C02A3CDD182243D6070463E3FA720C9FCD2B5D7EF051899764A83DA9ECEF05CC9CE212C490E9DAC85CDCFB89AAAA69DD351B9FCD2P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CF4AE14C02A3CDD182243D6070463E3DA12AC1FAD4B5D7EF051899764A83DA9ECEF05CC9CE2125440E9DAC85CDCFB89AAAA69DD351B9FCD2PBJ" TargetMode="External"/><Relationship Id="rId15" Type="http://schemas.openxmlformats.org/officeDocument/2006/relationships/hyperlink" Target="consultantplus://offline/ref=D6CF4AE14C02A3CDD182243D6070463E3FA025C2F9D3B5D7EF051899764A83DA9ECEF05CC9CE2125440E9DAC85CDCFB89AAAA69DD351B9FCD2PBJ" TargetMode="External"/><Relationship Id="rId23" Type="http://schemas.openxmlformats.org/officeDocument/2006/relationships/hyperlink" Target="consultantplus://offline/ref=D6CF4AE14C02A3CDD182243D6070463E3FA521C5FCD0B5D7EF051899764A83DA9ECEF05CC9CE2125440E9DAC85CDCFB89AAAA69DD351B9FCD2PBJ" TargetMode="External"/><Relationship Id="rId28" Type="http://schemas.openxmlformats.org/officeDocument/2006/relationships/hyperlink" Target="consultantplus://offline/ref=D6CF4AE14C02A3CDD182243D6070463E38A422C6F9D0B5D7EF051899764A83DA9ECEF05CC9CE2124460E9DAC85CDCFB89AAAA69DD351B9FCD2PBJ" TargetMode="External"/><Relationship Id="rId36" Type="http://schemas.openxmlformats.org/officeDocument/2006/relationships/hyperlink" Target="consultantplus://offline/ref=D6CF4AE14C02A3CDD182243D6070463E38A422C4FFD5B5D7EF051899764A83DA8CCEA850C8CD3F25451BCBFDC3D9PAJ" TargetMode="External"/><Relationship Id="rId49" Type="http://schemas.openxmlformats.org/officeDocument/2006/relationships/hyperlink" Target="consultantplus://offline/ref=D6CF4AE14C02A3CDD182243D6070463E38A520C0FED3B5D7EF051899764A83DA9ECEF05CC9CE2124410E9DAC85CDCFB89AAAA69DD351B9FCD2PBJ" TargetMode="External"/><Relationship Id="rId57" Type="http://schemas.openxmlformats.org/officeDocument/2006/relationships/hyperlink" Target="consultantplus://offline/ref=D6CF4AE14C02A3CDD182243D6070463E3FA720C9FCD2B5D7EF051899764A83DA9ECEF05CC9CE2121420E9DAC85CDCFB89AAAA69DD351B9FCD2PBJ" TargetMode="External"/><Relationship Id="rId106" Type="http://schemas.openxmlformats.org/officeDocument/2006/relationships/hyperlink" Target="consultantplus://offline/ref=D6CF4AE14C02A3CDD182243D6070463E3FA720C9FCD2B5D7EF051899764A83DA9ECEF05CC9CE212D440E9DAC85CDCFB89AAAA69DD351B9FCD2PBJ" TargetMode="External"/><Relationship Id="rId114" Type="http://schemas.openxmlformats.org/officeDocument/2006/relationships/hyperlink" Target="consultantplus://offline/ref=D6CF4AE14C02A3CDD182243D6070463E3FA720C9FCD2B5D7EF051899764A83DA9ECEF05CC9CE212C490E9DAC85CDCFB89AAAA69DD351B9FCD2PBJ" TargetMode="External"/><Relationship Id="rId119" Type="http://schemas.openxmlformats.org/officeDocument/2006/relationships/hyperlink" Target="consultantplus://offline/ref=D6CF4AE14C02A3CDD182243D6070463E38A422C6F9D0B5D7EF051899764A83DA9ECEF05CC9CE2127410E9DAC85CDCFB89AAAA69DD351B9FCD2PBJ" TargetMode="External"/><Relationship Id="rId127" Type="http://schemas.openxmlformats.org/officeDocument/2006/relationships/fontTable" Target="fontTable.xml"/><Relationship Id="rId10" Type="http://schemas.openxmlformats.org/officeDocument/2006/relationships/hyperlink" Target="consultantplus://offline/ref=D6CF4AE14C02A3CDD182243D6070463E3EAD27C5FCD7B5D7EF051899764A83DA9ECEF05CC9CE2125440E9DAC85CDCFB89AAAA69DD351B9FCD2PBJ" TargetMode="External"/><Relationship Id="rId31" Type="http://schemas.openxmlformats.org/officeDocument/2006/relationships/hyperlink" Target="consultantplus://offline/ref=D6CF4AE14C02A3CDD182243D6070463E3FA521C5FCD0B5D7EF051899764A83DA9ECEF05CC9CE2125460E9DAC85CDCFB89AAAA69DD351B9FCD2PBJ" TargetMode="External"/><Relationship Id="rId44" Type="http://schemas.openxmlformats.org/officeDocument/2006/relationships/hyperlink" Target="consultantplus://offline/ref=D6CF4AE14C02A3CDD182243D6070463E38A422C6F9D0B5D7EF051899764A83DA9ECEF05CC9CE2127410E9DAC85CDCFB89AAAA69DD351B9FCD2PBJ" TargetMode="External"/><Relationship Id="rId52" Type="http://schemas.openxmlformats.org/officeDocument/2006/relationships/hyperlink" Target="consultantplus://offline/ref=D6CF4AE14C02A3CDD182243D6070463E3FA720C9FCD2B5D7EF051899764A83DA9ECEF05CC9CE2126440E9DAC85CDCFB89AAAA69DD351B9FCD2PBJ" TargetMode="External"/><Relationship Id="rId60" Type="http://schemas.openxmlformats.org/officeDocument/2006/relationships/hyperlink" Target="consultantplus://offline/ref=D6CF4AE14C02A3CDD182243D6070463E3FA720C9FCD2B5D7EF051899764A83DA9ECEF05CC9CE2121420E9DAC85CDCFB89AAAA69DD351B9FCD2PBJ" TargetMode="External"/><Relationship Id="rId65" Type="http://schemas.openxmlformats.org/officeDocument/2006/relationships/hyperlink" Target="consultantplus://offline/ref=D6CF4AE14C02A3CDD182243D6070463E3FA720C9FCD2B5D7EF051899764A83DA9ECEF05CC9CE2120420E9DAC85CDCFB89AAAA69DD351B9FCD2PBJ" TargetMode="External"/><Relationship Id="rId73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78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81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86" Type="http://schemas.openxmlformats.org/officeDocument/2006/relationships/hyperlink" Target="consultantplus://offline/ref=D6CF4AE14C02A3CDD182243D6070463E3FA720C9FCD2B5D7EF051899764A83DA9ECEF05CC9CE2123470E9DAC85CDCFB89AAAA69DD351B9FCD2PBJ" TargetMode="External"/><Relationship Id="rId94" Type="http://schemas.openxmlformats.org/officeDocument/2006/relationships/hyperlink" Target="consultantplus://offline/ref=D6CF4AE14C02A3CDD182243D6070463E3FA720C9FCD2B5D7EF051899764A83DA9ECEF05CC9CE2122450E9DAC85CDCFB89AAAA69DD351B9FCD2PBJ" TargetMode="External"/><Relationship Id="rId99" Type="http://schemas.openxmlformats.org/officeDocument/2006/relationships/hyperlink" Target="consultantplus://offline/ref=D6CF4AE14C02A3CDD182243D6070463E3EAD26C8F5D0B5D7EF051899764A83DA9ECEF05CC9CE2127490E9DAC85CDCFB89AAAA69DD351B9FCD2PBJ" TargetMode="External"/><Relationship Id="rId101" Type="http://schemas.openxmlformats.org/officeDocument/2006/relationships/hyperlink" Target="consultantplus://offline/ref=D6CF4AE14C02A3CDD182243D6070463E3EAD26C8F5D0B5D7EF051899764A83DA9ECEF05CC9CE2127490E9DAC85CDCFB89AAAA69DD351B9FCD2PBJ" TargetMode="External"/><Relationship Id="rId122" Type="http://schemas.openxmlformats.org/officeDocument/2006/relationships/hyperlink" Target="consultantplus://offline/ref=D6CF4AE14C02A3CDD182243D6070463E38A422C6F9D0B5D7EF051899764A83DA9ECEF05CC9CE2127410E9DAC85CDCFB89AAAA69DD351B9FCD2P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CF4AE14C02A3CDD182243D6070463E3EAD26C8F5D0B5D7EF051899764A83DA9ECEF05CC9CE2125440E9DAC85CDCFB89AAAA69DD351B9FCD2PBJ" TargetMode="External"/><Relationship Id="rId13" Type="http://schemas.openxmlformats.org/officeDocument/2006/relationships/hyperlink" Target="consultantplus://offline/ref=D6CF4AE14C02A3CDD182243D6070463E3FA720C9FCD2B5D7EF051899764A83DA9ECEF05CC9CE2125440E9DAC85CDCFB89AAAA69DD351B9FCD2PBJ" TargetMode="External"/><Relationship Id="rId18" Type="http://schemas.openxmlformats.org/officeDocument/2006/relationships/hyperlink" Target="consultantplus://offline/ref=D6CF4AE14C02A3CDD182243D6070463E38A422C6F9D0B5D7EF051899764A83DA9ECEF05CC9CE2124420E9DAC85CDCFB89AAAA69DD351B9FCD2PBJ" TargetMode="External"/><Relationship Id="rId39" Type="http://schemas.openxmlformats.org/officeDocument/2006/relationships/hyperlink" Target="consultantplus://offline/ref=D6CF4AE14C02A3CDD182243D6070463E38A522C6F8D7B5D7EF051899764A83DA9ECEF05CC9CE2127430E9DAC85CDCFB89AAAA69DD351B9FCD2PBJ" TargetMode="External"/><Relationship Id="rId109" Type="http://schemas.openxmlformats.org/officeDocument/2006/relationships/hyperlink" Target="consultantplus://offline/ref=D6CF4AE14C02A3CDD182243D6070463E3FA720C9FCD2B5D7EF051899764A83DA9ECEF05CC9CE212C420E9DAC85CDCFB89AAAA69DD351B9FCD2PBJ" TargetMode="External"/><Relationship Id="rId34" Type="http://schemas.openxmlformats.org/officeDocument/2006/relationships/hyperlink" Target="consultantplus://offline/ref=D6CF4AE14C02A3CDD182243D6070463E38A520C7FED7B5D7EF051899764A83DA8CCEA850C8CD3F25451BCBFDC3D9PAJ" TargetMode="External"/><Relationship Id="rId50" Type="http://schemas.openxmlformats.org/officeDocument/2006/relationships/hyperlink" Target="consultantplus://offline/ref=D6CF4AE14C02A3CDD182243D6070463E3FA720C9FCD2B5D7EF051899764A83DA9ECEF05CC9CE2126450E9DAC85CDCFB89AAAA69DD351B9FCD2PBJ" TargetMode="External"/><Relationship Id="rId55" Type="http://schemas.openxmlformats.org/officeDocument/2006/relationships/hyperlink" Target="consultantplus://offline/ref=D6CF4AE14C02A3CDD182243D6070463E3FA720C9FCD2B5D7EF051899764A83DA9ECEF05CC9CE2121420E9DAC85CDCFB89AAAA69DD351B9FCD2PBJ" TargetMode="External"/><Relationship Id="rId76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97" Type="http://schemas.openxmlformats.org/officeDocument/2006/relationships/hyperlink" Target="consultantplus://offline/ref=D6CF4AE14C02A3CDD182243D6070463E3FA720C9FCD2B5D7EF051899764A83DA9ECEF05CC9CE2122460E9DAC85CDCFB89AAAA69DD351B9FCD2PBJ" TargetMode="External"/><Relationship Id="rId104" Type="http://schemas.openxmlformats.org/officeDocument/2006/relationships/hyperlink" Target="consultantplus://offline/ref=D6CF4AE14C02A3CDD182243D6070463E3FA720C9FCD2B5D7EF051899764A83DA9ECEF05CC9CE212D450E9DAC85CDCFB89AAAA69DD351B9FCD2PBJ" TargetMode="External"/><Relationship Id="rId120" Type="http://schemas.openxmlformats.org/officeDocument/2006/relationships/hyperlink" Target="consultantplus://offline/ref=D6CF4AE14C02A3CDD182243D6070463E38A422C6F9D0B5D7EF051899764A83DA9ECEF05CC9CE2127410E9DAC85CDCFB89AAAA69DD351B9FCD2PBJ" TargetMode="External"/><Relationship Id="rId125" Type="http://schemas.openxmlformats.org/officeDocument/2006/relationships/hyperlink" Target="consultantplus://offline/ref=D6CF4AE14C02A3CDD182243D6070463E38A422C6F9D0B5D7EF051899764A83DA9ECEF05CC9CE2127410E9DAC85CDCFB89AAAA69DD351B9FCD2PBJ" TargetMode="External"/><Relationship Id="rId7" Type="http://schemas.openxmlformats.org/officeDocument/2006/relationships/hyperlink" Target="consultantplus://offline/ref=D6CF4AE14C02A3CDD182243D6070463E3EA426C7F4D0B5D7EF051899764A83DA9ECEF05CC9CE2125440E9DAC85CDCFB89AAAA69DD351B9FCD2PBJ" TargetMode="External"/><Relationship Id="rId71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92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6CF4AE14C02A3CDD182243D6070463E3EAD26C8F5D0B5D7EF051899764A83DA9ECEF05CC9CE2125470E9DAC85CDCFB89AAAA69DD351B9FCD2PBJ" TargetMode="External"/><Relationship Id="rId24" Type="http://schemas.openxmlformats.org/officeDocument/2006/relationships/hyperlink" Target="consultantplus://offline/ref=D6CF4AE14C02A3CDD182243D6070463E3FA720C9FCD2B5D7EF051899764A83DA9ECEF05CC9CE2125440E9DAC85CDCFB89AAAA69DD351B9FCD2PBJ" TargetMode="External"/><Relationship Id="rId40" Type="http://schemas.openxmlformats.org/officeDocument/2006/relationships/hyperlink" Target="consultantplus://offline/ref=D6CF4AE14C02A3CDD182243D6070463E3FA720C9FCD2B5D7EF051899764A83DA9ECEF05CC9CE2124460E9DAC85CDCFB89AAAA69DD351B9FCD2PBJ" TargetMode="External"/><Relationship Id="rId45" Type="http://schemas.openxmlformats.org/officeDocument/2006/relationships/hyperlink" Target="consultantplus://offline/ref=D6CF4AE14C02A3CDD182243D6070463E38A422C6F9D0B5D7EF051899764A83DA9ECEF05CC9CE2127410E9DAC85CDCFB89AAAA69DD351B9FCD2PBJ" TargetMode="External"/><Relationship Id="rId66" Type="http://schemas.openxmlformats.org/officeDocument/2006/relationships/hyperlink" Target="consultantplus://offline/ref=D6CF4AE14C02A3CDD182243D6070463E3EAD26C8F5D0B5D7EF051899764A83DA9ECEF05CC9CE2127470E9DAC85CDCFB89AAAA69DD351B9FCD2PBJ" TargetMode="External"/><Relationship Id="rId87" Type="http://schemas.openxmlformats.org/officeDocument/2006/relationships/hyperlink" Target="consultantplus://offline/ref=D6CF4AE14C02A3CDD182243D6070463E3FA720C9FCD2B5D7EF051899764A83DA9ECEF05CC9CE2122430E9DAC85CDCFB89AAAA69DD351B9FCD2PBJ" TargetMode="External"/><Relationship Id="rId110" Type="http://schemas.openxmlformats.org/officeDocument/2006/relationships/hyperlink" Target="consultantplus://offline/ref=D6CF4AE14C02A3CDD182243D6070463E3FA720C9FCD2B5D7EF051899764A83DA9ECEF05CC9CE212C490E9DAC85CDCFB89AAAA69DD351B9FCD2PBJ" TargetMode="External"/><Relationship Id="rId115" Type="http://schemas.openxmlformats.org/officeDocument/2006/relationships/hyperlink" Target="consultantplus://offline/ref=D6CF4AE14C02A3CDD182243D6070463E3FA720C9FCD2B5D7EF051899764A83DA9ECEF05CC9CE212C490E9DAC85CDCFB89AAAA69DD351B9FCD2PBJ" TargetMode="External"/><Relationship Id="rId61" Type="http://schemas.openxmlformats.org/officeDocument/2006/relationships/hyperlink" Target="consultantplus://offline/ref=D6CF4AE14C02A3CDD182243D6070463E3FA720C9FCD2B5D7EF051899764A83DA9ECEF05CC9CE2121440E9DAC85CDCFB89AAAA69DD351B9FCD2PBJ" TargetMode="External"/><Relationship Id="rId82" Type="http://schemas.openxmlformats.org/officeDocument/2006/relationships/hyperlink" Target="consultantplus://offline/ref=D6CF4AE14C02A3CDD1822D246770463E3BA723C9F4D6B5D7EF051899764A83DA8CCEA850C8CD3F25451BCBFDC3D9P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10305</Words>
  <Characters>58745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Петров</dc:creator>
  <cp:lastModifiedBy>Владимир Петров</cp:lastModifiedBy>
  <cp:revision>1</cp:revision>
  <dcterms:created xsi:type="dcterms:W3CDTF">2022-04-13T09:14:00Z</dcterms:created>
  <dcterms:modified xsi:type="dcterms:W3CDTF">2022-04-13T09:16:00Z</dcterms:modified>
</cp:coreProperties>
</file>